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179" w:rsidRDefault="00B7017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bookmarkStart w:id="0" w:name="_heading=h.gjdgxs" w:colFirst="0" w:colLast="0"/>
      <w:bookmarkEnd w:id="0"/>
    </w:p>
    <w:tbl>
      <w:tblPr>
        <w:tblStyle w:val="af1"/>
        <w:tblW w:w="10561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1833"/>
        <w:gridCol w:w="3494"/>
        <w:gridCol w:w="3398"/>
        <w:gridCol w:w="1836"/>
      </w:tblGrid>
      <w:tr w:rsidR="00B70179">
        <w:trPr>
          <w:trHeight w:val="575"/>
          <w:jc w:val="center"/>
        </w:trPr>
        <w:tc>
          <w:tcPr>
            <w:tcW w:w="1833" w:type="dxa"/>
            <w:vAlign w:val="center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noProof/>
                <w:color w:val="000000"/>
                <w:sz w:val="18"/>
                <w:szCs w:val="18"/>
              </w:rPr>
              <w:drawing>
                <wp:inline distT="0" distB="0" distL="114300" distR="114300">
                  <wp:extent cx="304800" cy="438785"/>
                  <wp:effectExtent l="0" t="0" r="0" b="0"/>
                  <wp:docPr id="1037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4387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4" w:type="dxa"/>
            <w:vAlign w:val="center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  <w:szCs w:val="18"/>
              </w:rPr>
              <w:drawing>
                <wp:inline distT="0" distB="0" distL="114300" distR="114300">
                  <wp:extent cx="335280" cy="427355"/>
                  <wp:effectExtent l="0" t="0" r="0" b="0"/>
                  <wp:docPr id="1039" name="image4.png" descr="Descrizione: Descrizione: Descrizione: Descrizione: stemmar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Descrizione: Descrizione: Descrizione: Descrizione: stemmars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" cy="4273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8" w:type="dxa"/>
            <w:vAlign w:val="center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  <w:szCs w:val="18"/>
              </w:rPr>
              <w:drawing>
                <wp:inline distT="0" distB="0" distL="114300" distR="114300">
                  <wp:extent cx="447675" cy="427355"/>
                  <wp:effectExtent l="0" t="0" r="0" b="0"/>
                  <wp:docPr id="1038" name="image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4273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  <w:vAlign w:val="center"/>
          </w:tcPr>
          <w:p w:rsidR="00B70179" w:rsidRDefault="007F2809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hyperlink r:id="rId12">
              <w:r w:rsidR="0041702F">
                <w:rPr>
                  <w:b/>
                  <w:noProof/>
                  <w:color w:val="000000"/>
                  <w:sz w:val="18"/>
                  <w:szCs w:val="18"/>
                </w:rPr>
                <w:drawing>
                  <wp:inline distT="0" distB="0" distL="114300" distR="114300">
                    <wp:extent cx="609600" cy="304165"/>
                    <wp:effectExtent l="0" t="0" r="0" b="0"/>
                    <wp:docPr id="1040" name="image1.png"/>
                    <wp:cNvGraphicFramePr/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image1.png"/>
                            <pic:cNvPicPr preferRelativeResize="0"/>
                          </pic:nvPicPr>
                          <pic:blipFill>
                            <a:blip r:embed="rId13"/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609600" cy="304165"/>
                            </a:xfrm>
                            <a:prstGeom prst="rect">
                              <a:avLst/>
                            </a:prstGeom>
                            <a:ln/>
                          </pic:spPr>
                        </pic:pic>
                      </a:graphicData>
                    </a:graphic>
                  </wp:inline>
                </w:drawing>
              </w:r>
            </w:hyperlink>
          </w:p>
        </w:tc>
      </w:tr>
      <w:tr w:rsidR="00B70179">
        <w:trPr>
          <w:trHeight w:val="2174"/>
          <w:jc w:val="center"/>
        </w:trPr>
        <w:tc>
          <w:tcPr>
            <w:tcW w:w="10561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45E12" w:rsidRPr="00BD0678" w:rsidRDefault="00F45E12" w:rsidP="00F45E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00"/>
                <w:sz w:val="18"/>
                <w:szCs w:val="18"/>
              </w:rPr>
            </w:pPr>
            <w:r w:rsidRPr="00BD0678">
              <w:rPr>
                <w:rFonts w:ascii="Calibri" w:eastAsia="Calibri" w:hAnsi="Calibri"/>
                <w:b/>
                <w:color w:val="000000"/>
                <w:sz w:val="18"/>
                <w:szCs w:val="18"/>
              </w:rPr>
              <w:t>ISTITUTO DI ISTRUZIONE SECONDARIA SUPERIORE “DON G. COLLETTO”</w:t>
            </w:r>
          </w:p>
          <w:p w:rsidR="00F45E12" w:rsidRPr="00F45E12" w:rsidRDefault="00F45E12" w:rsidP="00F45E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FF"/>
                <w:sz w:val="16"/>
                <w:szCs w:val="16"/>
              </w:rPr>
            </w:pP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>CORLEONE (</w:t>
            </w:r>
            <w:proofErr w:type="gramStart"/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>PA)  C.F.</w:t>
            </w:r>
            <w:proofErr w:type="gramEnd"/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 xml:space="preserve"> 92003160824 – Cod. </w:t>
            </w:r>
            <w:proofErr w:type="spellStart"/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>Mecc</w:t>
            </w:r>
            <w:proofErr w:type="spellEnd"/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>.  PAIS00900C</w:t>
            </w: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br/>
            </w:r>
            <w:r w:rsidRPr="00F45E12">
              <w:rPr>
                <w:rFonts w:ascii="Calibri" w:eastAsia="Calibri" w:hAnsi="Calibri"/>
                <w:i/>
                <w:color w:val="000000"/>
                <w:sz w:val="16"/>
                <w:szCs w:val="16"/>
                <w:u w:val="single"/>
              </w:rPr>
              <w:t>https://www.doncollettocorleone.edu.it</w:t>
            </w:r>
            <w:r w:rsidRPr="00F45E12">
              <w:rPr>
                <w:rFonts w:ascii="Calibri" w:eastAsia="Calibri" w:hAnsi="Calibri"/>
                <w:color w:val="0000FF"/>
                <w:sz w:val="16"/>
                <w:szCs w:val="16"/>
              </w:rPr>
              <w:t xml:space="preserve"> -  </w:t>
            </w:r>
            <w:proofErr w:type="spellStart"/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>e mail</w:t>
            </w:r>
            <w:proofErr w:type="spellEnd"/>
            <w:r w:rsidRPr="00F45E12">
              <w:rPr>
                <w:rFonts w:ascii="Calibri" w:eastAsia="Calibri" w:hAnsi="Calibri"/>
                <w:color w:val="0000FF"/>
                <w:sz w:val="16"/>
                <w:szCs w:val="16"/>
              </w:rPr>
              <w:t xml:space="preserve">: </w:t>
            </w:r>
            <w:hyperlink r:id="rId14">
              <w:r w:rsidRPr="00F45E12">
                <w:rPr>
                  <w:rFonts w:ascii="Calibri" w:eastAsia="Calibri" w:hAnsi="Calibri"/>
                  <w:i/>
                  <w:color w:val="000000"/>
                  <w:sz w:val="16"/>
                  <w:szCs w:val="16"/>
                  <w:u w:val="single"/>
                </w:rPr>
                <w:t>pais00900c@istruzione.it</w:t>
              </w:r>
            </w:hyperlink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 xml:space="preserve">   -  </w:t>
            </w:r>
            <w:hyperlink r:id="rId15">
              <w:r w:rsidRPr="00F45E12">
                <w:rPr>
                  <w:rFonts w:ascii="Calibri" w:eastAsia="Calibri" w:hAnsi="Calibri"/>
                  <w:i/>
                  <w:color w:val="000000"/>
                  <w:sz w:val="16"/>
                  <w:szCs w:val="16"/>
                  <w:u w:val="single"/>
                </w:rPr>
                <w:t>pais00900c@pec.istruzione.it</w:t>
              </w:r>
            </w:hyperlink>
          </w:p>
          <w:p w:rsidR="00F45E12" w:rsidRPr="00F45E12" w:rsidRDefault="00F45E12" w:rsidP="00F45E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00"/>
                <w:sz w:val="16"/>
                <w:szCs w:val="16"/>
              </w:rPr>
            </w:pP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>Licei: Scientifico - Classico - Scienze Umane -Musicale</w:t>
            </w: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br/>
              <w:t xml:space="preserve">Istituti tecnici: Settore Economico “Turismo” – Settore Tecnologico “Elettronica ed </w:t>
            </w:r>
            <w:proofErr w:type="gramStart"/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>Elettrotecnica”</w:t>
            </w: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br/>
              <w:t>Istituto</w:t>
            </w:r>
            <w:proofErr w:type="gramEnd"/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 xml:space="preserve"> Professionale - Settore Industria e Artigianato: “Manutenzione ed Assistenza tecnica”.</w:t>
            </w: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br/>
              <w:t xml:space="preserve">- Segreteria e Presidenza Via S. </w:t>
            </w:r>
            <w:proofErr w:type="spellStart"/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>Cusimano</w:t>
            </w:r>
            <w:proofErr w:type="spellEnd"/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 xml:space="preserve"> s.n.c.   90034 Corleone (PA) </w:t>
            </w: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br/>
              <w:t xml:space="preserve">Centralino: Tel. 091/8464242/0918463642 - </w:t>
            </w:r>
          </w:p>
          <w:p w:rsidR="00F45E12" w:rsidRPr="00F45E12" w:rsidRDefault="00F45E12" w:rsidP="00F45E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/>
                <w:color w:val="000000"/>
                <w:sz w:val="16"/>
                <w:szCs w:val="16"/>
              </w:rPr>
            </w:pP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 xml:space="preserve">- Succursale: Via Umberto I -Tel. 091/8468948 </w:t>
            </w:r>
          </w:p>
          <w:p w:rsidR="00B70179" w:rsidRDefault="00F45E12" w:rsidP="00CA33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>-Sede asso</w:t>
            </w:r>
            <w:r w:rsidR="00CA33BE">
              <w:rPr>
                <w:rFonts w:ascii="Calibri" w:eastAsia="Calibri" w:hAnsi="Calibri"/>
                <w:color w:val="000000"/>
                <w:sz w:val="16"/>
                <w:szCs w:val="16"/>
              </w:rPr>
              <w:t xml:space="preserve">ciata: Marineo - Via </w:t>
            </w:r>
            <w:proofErr w:type="spellStart"/>
            <w:r w:rsidR="00CA33BE">
              <w:rPr>
                <w:rFonts w:ascii="Calibri" w:eastAsia="Calibri" w:hAnsi="Calibri"/>
                <w:color w:val="000000"/>
                <w:sz w:val="16"/>
                <w:szCs w:val="16"/>
              </w:rPr>
              <w:t>E.Majorana</w:t>
            </w:r>
            <w:proofErr w:type="spellEnd"/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>, Tel. 091/8725239</w:t>
            </w:r>
          </w:p>
        </w:tc>
      </w:tr>
    </w:tbl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Anno Scolastico 20</w:t>
      </w:r>
      <w:r>
        <w:rPr>
          <w:rFonts w:ascii="Calibri" w:eastAsia="Calibri" w:hAnsi="Calibri" w:cs="Calibri"/>
          <w:b/>
          <w:sz w:val="22"/>
          <w:szCs w:val="22"/>
        </w:rPr>
        <w:t>2</w:t>
      </w:r>
      <w:r w:rsidR="00BB720B">
        <w:rPr>
          <w:rFonts w:ascii="Calibri" w:eastAsia="Calibri" w:hAnsi="Calibri" w:cs="Calibri"/>
          <w:b/>
          <w:sz w:val="22"/>
          <w:szCs w:val="22"/>
        </w:rPr>
        <w:t>3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/20</w:t>
      </w:r>
      <w:r>
        <w:rPr>
          <w:rFonts w:ascii="Calibri" w:eastAsia="Calibri" w:hAnsi="Calibri" w:cs="Calibri"/>
          <w:b/>
          <w:sz w:val="22"/>
          <w:szCs w:val="22"/>
        </w:rPr>
        <w:t>2</w:t>
      </w:r>
      <w:r w:rsidR="00BB720B">
        <w:rPr>
          <w:rFonts w:ascii="Calibri" w:eastAsia="Calibri" w:hAnsi="Calibri" w:cs="Calibri"/>
          <w:b/>
          <w:sz w:val="22"/>
          <w:szCs w:val="22"/>
        </w:rPr>
        <w:t>4</w:t>
      </w: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b/>
          <w:color w:val="FF0000"/>
          <w:sz w:val="22"/>
          <w:szCs w:val="22"/>
        </w:rPr>
      </w:pP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PROGETTAZIONE EDUCATIVO-DIDATTICA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br/>
        <w:t>DEL CONSIGLIO DELLA CLASSE __________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br/>
        <w:t xml:space="preserve">INDIRIZZO: </w:t>
      </w:r>
      <w:sdt>
        <w:sdtPr>
          <w:tag w:val="goog_rdk_0"/>
          <w:id w:val="209547887"/>
        </w:sdtPr>
        <w:sdtEndPr/>
        <w:sdtContent>
          <w:r>
            <w:rPr>
              <w:rFonts w:ascii="Arial Unicode MS" w:eastAsia="Arial Unicode MS" w:hAnsi="Arial Unicode MS" w:cs="Arial Unicode MS"/>
              <w:color w:val="000000"/>
              <w:sz w:val="22"/>
              <w:szCs w:val="22"/>
            </w:rPr>
            <w:t>☐</w:t>
          </w:r>
        </w:sdtContent>
      </w:sdt>
      <w:r>
        <w:rPr>
          <w:rFonts w:ascii="Calibri" w:eastAsia="Calibri" w:hAnsi="Calibri" w:cs="Calibri"/>
          <w:color w:val="000000"/>
          <w:sz w:val="22"/>
          <w:szCs w:val="22"/>
        </w:rPr>
        <w:t xml:space="preserve"> liceo scientifico </w:t>
      </w:r>
      <w:sdt>
        <w:sdtPr>
          <w:tag w:val="goog_rdk_1"/>
          <w:id w:val="1978105183"/>
        </w:sdtPr>
        <w:sdtEndPr/>
        <w:sdtContent>
          <w:r>
            <w:rPr>
              <w:rFonts w:ascii="Arial Unicode MS" w:eastAsia="Arial Unicode MS" w:hAnsi="Arial Unicode MS" w:cs="Arial Unicode MS"/>
              <w:color w:val="000000"/>
              <w:sz w:val="22"/>
              <w:szCs w:val="22"/>
            </w:rPr>
            <w:t>☐</w:t>
          </w:r>
        </w:sdtContent>
      </w:sdt>
      <w:r>
        <w:rPr>
          <w:rFonts w:ascii="Calibri" w:eastAsia="Calibri" w:hAnsi="Calibri" w:cs="Calibri"/>
          <w:color w:val="000000"/>
          <w:sz w:val="22"/>
          <w:szCs w:val="22"/>
        </w:rPr>
        <w:t xml:space="preserve"> liceo classico </w:t>
      </w:r>
      <w:sdt>
        <w:sdtPr>
          <w:tag w:val="goog_rdk_2"/>
          <w:id w:val="-131715991"/>
        </w:sdtPr>
        <w:sdtEndPr/>
        <w:sdtContent>
          <w:r>
            <w:rPr>
              <w:rFonts w:ascii="Arial Unicode MS" w:eastAsia="Arial Unicode MS" w:hAnsi="Arial Unicode MS" w:cs="Arial Unicode MS"/>
              <w:color w:val="000000"/>
              <w:sz w:val="22"/>
              <w:szCs w:val="22"/>
            </w:rPr>
            <w:t>☐</w:t>
          </w:r>
        </w:sdtContent>
      </w:sdt>
      <w:r>
        <w:rPr>
          <w:rFonts w:ascii="Calibri" w:eastAsia="Calibri" w:hAnsi="Calibri" w:cs="Calibri"/>
          <w:color w:val="000000"/>
          <w:sz w:val="22"/>
          <w:szCs w:val="22"/>
        </w:rPr>
        <w:t xml:space="preserve"> liceo scienze umane</w:t>
      </w:r>
    </w:p>
    <w:p w:rsidR="00B70179" w:rsidRDefault="007F280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sdt>
        <w:sdtPr>
          <w:tag w:val="goog_rdk_3"/>
          <w:id w:val="234757490"/>
        </w:sdtPr>
        <w:sdtEndPr/>
        <w:sdtContent>
          <w:r w:rsidR="0041702F">
            <w:rPr>
              <w:rFonts w:ascii="Arial Unicode MS" w:eastAsia="Arial Unicode MS" w:hAnsi="Arial Unicode MS" w:cs="Arial Unicode MS"/>
              <w:color w:val="000000"/>
              <w:sz w:val="22"/>
              <w:szCs w:val="22"/>
            </w:rPr>
            <w:t>☐</w:t>
          </w:r>
        </w:sdtContent>
      </w:sdt>
      <w:r w:rsidR="0041702F">
        <w:rPr>
          <w:rFonts w:ascii="Calibri" w:eastAsia="Calibri" w:hAnsi="Calibri" w:cs="Calibri"/>
          <w:color w:val="000000"/>
          <w:sz w:val="22"/>
          <w:szCs w:val="22"/>
        </w:rPr>
        <w:t xml:space="preserve"> IT turismo </w:t>
      </w:r>
      <w:sdt>
        <w:sdtPr>
          <w:tag w:val="goog_rdk_4"/>
          <w:id w:val="-273400427"/>
        </w:sdtPr>
        <w:sdtEndPr/>
        <w:sdtContent>
          <w:r w:rsidR="0041702F">
            <w:rPr>
              <w:rFonts w:ascii="Arial Unicode MS" w:eastAsia="Arial Unicode MS" w:hAnsi="Arial Unicode MS" w:cs="Arial Unicode MS"/>
              <w:color w:val="000000"/>
              <w:sz w:val="22"/>
              <w:szCs w:val="22"/>
            </w:rPr>
            <w:t>☐</w:t>
          </w:r>
        </w:sdtContent>
      </w:sdt>
      <w:r w:rsidR="0041702F">
        <w:rPr>
          <w:rFonts w:ascii="Calibri" w:eastAsia="Calibri" w:hAnsi="Calibri" w:cs="Calibri"/>
          <w:color w:val="000000"/>
          <w:sz w:val="22"/>
          <w:szCs w:val="22"/>
        </w:rPr>
        <w:t xml:space="preserve"> IT Elettrico-elettronico </w:t>
      </w:r>
      <w:sdt>
        <w:sdtPr>
          <w:tag w:val="goog_rdk_5"/>
          <w:id w:val="-554473462"/>
        </w:sdtPr>
        <w:sdtEndPr/>
        <w:sdtContent>
          <w:r w:rsidR="0041702F">
            <w:rPr>
              <w:rFonts w:ascii="Arial Unicode MS" w:eastAsia="Arial Unicode MS" w:hAnsi="Arial Unicode MS" w:cs="Arial Unicode MS"/>
              <w:color w:val="000000"/>
              <w:sz w:val="22"/>
              <w:szCs w:val="22"/>
            </w:rPr>
            <w:t>☐</w:t>
          </w:r>
        </w:sdtContent>
      </w:sdt>
      <w:r w:rsidR="0041702F">
        <w:rPr>
          <w:rFonts w:ascii="Calibri" w:eastAsia="Calibri" w:hAnsi="Calibri" w:cs="Calibri"/>
          <w:color w:val="000000"/>
          <w:sz w:val="22"/>
          <w:szCs w:val="22"/>
        </w:rPr>
        <w:t xml:space="preserve"> IP </w:t>
      </w:r>
      <w:r w:rsidR="005C7C0E">
        <w:rPr>
          <w:rFonts w:ascii="Calibri" w:eastAsia="Calibri" w:hAnsi="Calibri" w:cs="Calibri"/>
          <w:color w:val="000000"/>
          <w:sz w:val="22"/>
          <w:szCs w:val="22"/>
        </w:rPr>
        <w:t>(quinto anno)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(</w:t>
      </w:r>
      <w:proofErr w:type="gramStart"/>
      <w:r>
        <w:rPr>
          <w:rFonts w:ascii="Calibri" w:eastAsia="Calibri" w:hAnsi="Calibri" w:cs="Calibri"/>
          <w:i/>
          <w:color w:val="000000"/>
          <w:sz w:val="22"/>
          <w:szCs w:val="22"/>
        </w:rPr>
        <w:t>a</w:t>
      </w:r>
      <w:proofErr w:type="gramEnd"/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cura del coordinatore)</w:t>
      </w: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 xml:space="preserve">COORDINATORE  </w:t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>Prof________________________________________________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SEGRETARIO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b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>Prof________________________________________________</w:t>
      </w: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CONSIGLIO DI CLASSE</w:t>
      </w: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f2"/>
        <w:tblW w:w="985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74"/>
        <w:gridCol w:w="3190"/>
        <w:gridCol w:w="3190"/>
      </w:tblGrid>
      <w:tr w:rsidR="00B70179">
        <w:tc>
          <w:tcPr>
            <w:tcW w:w="3474" w:type="dxa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Docente</w:t>
            </w:r>
          </w:p>
        </w:tc>
        <w:tc>
          <w:tcPr>
            <w:tcW w:w="3190" w:type="dxa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Disciplina</w:t>
            </w:r>
          </w:p>
        </w:tc>
        <w:tc>
          <w:tcPr>
            <w:tcW w:w="3190" w:type="dxa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n. ore settimanali</w:t>
            </w:r>
          </w:p>
        </w:tc>
      </w:tr>
      <w:tr w:rsidR="00B70179">
        <w:tc>
          <w:tcPr>
            <w:tcW w:w="3474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B70179">
        <w:tc>
          <w:tcPr>
            <w:tcW w:w="3474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B70179">
        <w:tc>
          <w:tcPr>
            <w:tcW w:w="3474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B70179">
        <w:tc>
          <w:tcPr>
            <w:tcW w:w="3474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B70179">
        <w:tc>
          <w:tcPr>
            <w:tcW w:w="3474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B70179">
        <w:tc>
          <w:tcPr>
            <w:tcW w:w="3474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B70179">
        <w:tc>
          <w:tcPr>
            <w:tcW w:w="3474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B70179">
        <w:tc>
          <w:tcPr>
            <w:tcW w:w="3474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B70179">
        <w:tc>
          <w:tcPr>
            <w:tcW w:w="3474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B70179">
        <w:tc>
          <w:tcPr>
            <w:tcW w:w="3474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B70179">
        <w:tc>
          <w:tcPr>
            <w:tcW w:w="3474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B70179">
        <w:tc>
          <w:tcPr>
            <w:tcW w:w="3474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90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f3"/>
        <w:tblW w:w="985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B70179">
        <w:tc>
          <w:tcPr>
            <w:tcW w:w="9854" w:type="dxa"/>
            <w:gridSpan w:val="2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Rappresentanti dei genitori:</w:t>
            </w:r>
          </w:p>
        </w:tc>
      </w:tr>
      <w:tr w:rsidR="00B70179">
        <w:tc>
          <w:tcPr>
            <w:tcW w:w="4927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927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B70179">
        <w:tc>
          <w:tcPr>
            <w:tcW w:w="9854" w:type="dxa"/>
            <w:gridSpan w:val="2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Rappresentanti degli alunni:</w:t>
            </w:r>
          </w:p>
        </w:tc>
      </w:tr>
      <w:tr w:rsidR="00B70179">
        <w:tc>
          <w:tcPr>
            <w:tcW w:w="4927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927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color w:val="000000"/>
          <w:sz w:val="22"/>
          <w:szCs w:val="22"/>
          <w:u w:val="single"/>
        </w:rPr>
        <w:lastRenderedPageBreak/>
        <w:t>SITUAZIONE DI PARTENZA DELLA CLASSE</w:t>
      </w: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41702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Composizione della Classe</w:t>
      </w:r>
    </w:p>
    <w:tbl>
      <w:tblPr>
        <w:tblStyle w:val="af4"/>
        <w:tblW w:w="56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50"/>
        <w:gridCol w:w="900"/>
      </w:tblGrid>
      <w:tr w:rsidR="00B70179">
        <w:tc>
          <w:tcPr>
            <w:tcW w:w="4750" w:type="dxa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Totale Alunni</w:t>
            </w:r>
          </w:p>
        </w:tc>
        <w:tc>
          <w:tcPr>
            <w:tcW w:w="900" w:type="dxa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n.</w:t>
            </w:r>
          </w:p>
        </w:tc>
      </w:tr>
      <w:tr w:rsidR="00B70179">
        <w:tc>
          <w:tcPr>
            <w:tcW w:w="4750" w:type="dxa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Alunni fuori sede</w:t>
            </w:r>
          </w:p>
        </w:tc>
        <w:tc>
          <w:tcPr>
            <w:tcW w:w="900" w:type="dxa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n.</w:t>
            </w:r>
          </w:p>
        </w:tc>
      </w:tr>
      <w:tr w:rsidR="00B70179">
        <w:tc>
          <w:tcPr>
            <w:tcW w:w="4750" w:type="dxa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Alunni ripetenti </w:t>
            </w:r>
          </w:p>
        </w:tc>
        <w:tc>
          <w:tcPr>
            <w:tcW w:w="900" w:type="dxa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n.</w:t>
            </w:r>
          </w:p>
        </w:tc>
      </w:tr>
      <w:tr w:rsidR="00B70179">
        <w:tc>
          <w:tcPr>
            <w:tcW w:w="4750" w:type="dxa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Alunni che provengono da altra scuola/sezione </w:t>
            </w:r>
          </w:p>
        </w:tc>
        <w:tc>
          <w:tcPr>
            <w:tcW w:w="900" w:type="dxa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n.</w:t>
            </w:r>
          </w:p>
        </w:tc>
      </w:tr>
    </w:tbl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41702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Profilo medio della Classe </w:t>
      </w: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Risultati dello scrutinio finale dell’anno scolastico precedente (tranne per le classi prime)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n. … /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 xml:space="preserve"> ….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>.alunni ammessi nello scrutinio di giugno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n. … /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 xml:space="preserve"> ….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.alunni ammessi nello scrutinio di settembre 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n. … /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 xml:space="preserve"> ….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>.alunni non ammessi</w:t>
      </w: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41702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Valutazione della scuola secondaria di primo grado (solo per le classi prime)</w:t>
      </w: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f5"/>
        <w:tblW w:w="979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5"/>
        <w:gridCol w:w="1872"/>
        <w:gridCol w:w="1872"/>
        <w:gridCol w:w="1872"/>
        <w:gridCol w:w="1872"/>
        <w:gridCol w:w="1872"/>
      </w:tblGrid>
      <w:tr w:rsidR="00B70179">
        <w:tc>
          <w:tcPr>
            <w:tcW w:w="435" w:type="dxa"/>
          </w:tcPr>
          <w:p w:rsidR="00B70179" w:rsidRDefault="00B701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72" w:type="dxa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Voto 6</w:t>
            </w:r>
          </w:p>
        </w:tc>
        <w:tc>
          <w:tcPr>
            <w:tcW w:w="1872" w:type="dxa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Voto 7</w:t>
            </w:r>
          </w:p>
        </w:tc>
        <w:tc>
          <w:tcPr>
            <w:tcW w:w="1872" w:type="dxa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Voto 8</w:t>
            </w:r>
          </w:p>
        </w:tc>
        <w:tc>
          <w:tcPr>
            <w:tcW w:w="1872" w:type="dxa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Voto 9</w:t>
            </w:r>
          </w:p>
        </w:tc>
        <w:tc>
          <w:tcPr>
            <w:tcW w:w="1872" w:type="dxa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Voto 10 /10 e lode </w:t>
            </w:r>
          </w:p>
        </w:tc>
      </w:tr>
      <w:tr w:rsidR="00B70179">
        <w:tc>
          <w:tcPr>
            <w:tcW w:w="435" w:type="dxa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N.</w:t>
            </w:r>
          </w:p>
        </w:tc>
        <w:tc>
          <w:tcPr>
            <w:tcW w:w="1872" w:type="dxa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….. 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alunni</w:t>
            </w:r>
            <w:proofErr w:type="gramEnd"/>
          </w:p>
        </w:tc>
        <w:tc>
          <w:tcPr>
            <w:tcW w:w="1872" w:type="dxa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….</w:t>
            </w:r>
          </w:p>
        </w:tc>
        <w:tc>
          <w:tcPr>
            <w:tcW w:w="1872" w:type="dxa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….</w:t>
            </w:r>
          </w:p>
        </w:tc>
        <w:tc>
          <w:tcPr>
            <w:tcW w:w="1872" w:type="dxa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….</w:t>
            </w:r>
          </w:p>
        </w:tc>
        <w:tc>
          <w:tcPr>
            <w:tcW w:w="1872" w:type="dxa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….</w:t>
            </w:r>
          </w:p>
        </w:tc>
      </w:tr>
    </w:tbl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Livelli della classe alla luce del certificato delle competenze al termine del percorso conclusivo della scuola secondaria di I grado: base, medio, avanzato  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(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fare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riferimento alla certificazione  delle competenze in uscita ed indicare in percentuale i  livelli ) </w:t>
      </w: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41702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Esiti </w:t>
      </w:r>
      <w:r w:rsidR="00BB720B">
        <w:rPr>
          <w:rFonts w:ascii="Calibri" w:eastAsia="Calibri" w:hAnsi="Calibri" w:cs="Calibri"/>
          <w:b/>
          <w:color w:val="000000"/>
          <w:sz w:val="22"/>
          <w:szCs w:val="22"/>
        </w:rPr>
        <w:t>Prove comuni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: Classi prime e terze  </w:t>
      </w: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Discipline: Italiano, matematica, inglese 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Altre discipline se le prove sono state somministrate</w:t>
      </w: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5.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ab/>
        <w:t xml:space="preserve">Osservazioni sul gruppo classe </w:t>
      </w: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f6"/>
        <w:tblW w:w="985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33"/>
        <w:gridCol w:w="4921"/>
      </w:tblGrid>
      <w:tr w:rsidR="00B70179">
        <w:tc>
          <w:tcPr>
            <w:tcW w:w="4933" w:type="dxa"/>
            <w:vAlign w:val="center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Comportamento </w:t>
            </w:r>
          </w:p>
        </w:tc>
        <w:tc>
          <w:tcPr>
            <w:tcW w:w="4921" w:type="dxa"/>
          </w:tcPr>
          <w:p w:rsidR="00B70179" w:rsidRDefault="007F28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sdt>
              <w:sdtPr>
                <w:tag w:val="goog_rdk_7"/>
                <w:id w:val="1363397351"/>
              </w:sdtPr>
              <w:sdtEndPr/>
              <w:sdtContent>
                <w:proofErr w:type="gramStart"/>
                <w:r w:rsidR="0041702F">
                  <w:rPr>
                    <w:rFonts w:ascii="Arial Unicode MS" w:eastAsia="Arial Unicode MS" w:hAnsi="Arial Unicode MS" w:cs="Arial Unicode MS"/>
                    <w:color w:val="000000"/>
                    <w:sz w:val="22"/>
                    <w:szCs w:val="22"/>
                    <w:highlight w:val="white"/>
                  </w:rPr>
                  <w:t>☐</w:t>
                </w:r>
              </w:sdtContent>
            </w:sdt>
            <w:r w:rsidR="0041702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 osservano</w:t>
            </w:r>
            <w:proofErr w:type="gramEnd"/>
            <w:r w:rsidR="0041702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il rispetto delle regole </w:t>
            </w:r>
          </w:p>
          <w:p w:rsidR="00B70179" w:rsidRDefault="007F28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sdt>
              <w:sdtPr>
                <w:tag w:val="goog_rdk_8"/>
                <w:id w:val="1863164002"/>
              </w:sdtPr>
              <w:sdtEndPr/>
              <w:sdtContent>
                <w:proofErr w:type="gramStart"/>
                <w:r w:rsidR="0041702F">
                  <w:rPr>
                    <w:rFonts w:ascii="Arial Unicode MS" w:eastAsia="Arial Unicode MS" w:hAnsi="Arial Unicode MS" w:cs="Arial Unicode MS"/>
                    <w:color w:val="000000"/>
                    <w:sz w:val="22"/>
                    <w:szCs w:val="22"/>
                  </w:rPr>
                  <w:t>☐</w:t>
                </w:r>
              </w:sdtContent>
            </w:sdt>
            <w:r w:rsidR="0041702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 rispettano</w:t>
            </w:r>
            <w:proofErr w:type="gramEnd"/>
            <w:r w:rsidR="0041702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complessivamente le regole    </w:t>
            </w:r>
          </w:p>
          <w:p w:rsidR="00B70179" w:rsidRDefault="007F2809" w:rsidP="00CA33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sdt>
              <w:sdtPr>
                <w:tag w:val="goog_rdk_9"/>
                <w:id w:val="770908827"/>
              </w:sdtPr>
              <w:sdtEndPr/>
              <w:sdtContent>
                <w:proofErr w:type="gramStart"/>
                <w:r w:rsidR="0041702F">
                  <w:rPr>
                    <w:rFonts w:ascii="Arial Unicode MS" w:eastAsia="Arial Unicode MS" w:hAnsi="Arial Unicode MS" w:cs="Arial Unicode MS"/>
                    <w:color w:val="000000"/>
                    <w:sz w:val="22"/>
                    <w:szCs w:val="22"/>
                  </w:rPr>
                  <w:t>☐</w:t>
                </w:r>
              </w:sdtContent>
            </w:sdt>
            <w:r w:rsidR="0041702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 necessitano</w:t>
            </w:r>
            <w:proofErr w:type="gramEnd"/>
            <w:r w:rsidR="00CA33B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 w:rsidR="0041702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di essere richiamati </w:t>
            </w:r>
          </w:p>
        </w:tc>
      </w:tr>
      <w:tr w:rsidR="00B70179">
        <w:tc>
          <w:tcPr>
            <w:tcW w:w="4933" w:type="dxa"/>
            <w:vAlign w:val="center"/>
          </w:tcPr>
          <w:p w:rsidR="00B70179" w:rsidRDefault="004170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Partecipazione al dialogo educativo, intesa come interesse ed impegno</w:t>
            </w:r>
          </w:p>
        </w:tc>
        <w:tc>
          <w:tcPr>
            <w:tcW w:w="4921" w:type="dxa"/>
          </w:tcPr>
          <w:p w:rsidR="00B70179" w:rsidRDefault="007F28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sdt>
              <w:sdtPr>
                <w:tag w:val="goog_rdk_10"/>
                <w:id w:val="-293448386"/>
              </w:sdtPr>
              <w:sdtEndPr/>
              <w:sdtContent>
                <w:r w:rsidR="0041702F">
                  <w:rPr>
                    <w:rFonts w:ascii="Arial Unicode MS" w:eastAsia="Arial Unicode MS" w:hAnsi="Arial Unicode MS" w:cs="Arial Unicode MS"/>
                    <w:color w:val="000000"/>
                    <w:sz w:val="22"/>
                    <w:szCs w:val="22"/>
                  </w:rPr>
                  <w:t>☐</w:t>
                </w:r>
              </w:sdtContent>
            </w:sdt>
            <w:r w:rsidR="0041702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seguono con interesse le attività scolastiche </w:t>
            </w:r>
          </w:p>
          <w:p w:rsidR="00B70179" w:rsidRDefault="007F28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sdt>
              <w:sdtPr>
                <w:tag w:val="goog_rdk_11"/>
                <w:id w:val="-1860882736"/>
              </w:sdtPr>
              <w:sdtEndPr/>
              <w:sdtContent>
                <w:r w:rsidR="0041702F">
                  <w:rPr>
                    <w:rFonts w:ascii="Arial Unicode MS" w:eastAsia="Arial Unicode MS" w:hAnsi="Arial Unicode MS" w:cs="Arial Unicode MS"/>
                    <w:color w:val="000000"/>
                    <w:sz w:val="22"/>
                    <w:szCs w:val="22"/>
                  </w:rPr>
                  <w:t>☐</w:t>
                </w:r>
              </w:sdtContent>
            </w:sdt>
            <w:r w:rsidR="0041702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in genere si fanno coinvolgere nelle attività </w:t>
            </w:r>
          </w:p>
          <w:p w:rsidR="00B70179" w:rsidRDefault="007F28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sdt>
              <w:sdtPr>
                <w:tag w:val="goog_rdk_12"/>
                <w:id w:val="651414429"/>
              </w:sdtPr>
              <w:sdtEndPr/>
              <w:sdtContent>
                <w:r w:rsidR="0041702F">
                  <w:rPr>
                    <w:rFonts w:ascii="Arial Unicode MS" w:eastAsia="Arial Unicode MS" w:hAnsi="Arial Unicode MS" w:cs="Arial Unicode MS"/>
                    <w:color w:val="000000"/>
                    <w:sz w:val="22"/>
                    <w:szCs w:val="22"/>
                  </w:rPr>
                  <w:t>☐</w:t>
                </w:r>
              </w:sdtContent>
            </w:sdt>
            <w:r w:rsidR="0041702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vanno sollecitati a partecipare </w:t>
            </w:r>
          </w:p>
        </w:tc>
      </w:tr>
    </w:tbl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Pr="00524625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Sulla base dei dati raccolti e delle osservazioni sistematiche, si rileva che </w:t>
      </w:r>
      <w:r w:rsidRPr="00524625">
        <w:rPr>
          <w:rFonts w:ascii="Calibri" w:eastAsia="Calibri" w:hAnsi="Calibri" w:cs="Calibri"/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</w:t>
      </w:r>
    </w:p>
    <w:p w:rsidR="00B70179" w:rsidRPr="00524625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41702F" w:rsidP="0054587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Il Consiglio ritiene che la classe mediamente sia in possesso delle competenze di base per potere proseguire 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il  percorso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formativo</w:t>
      </w:r>
    </w:p>
    <w:p w:rsidR="00B70179" w:rsidRPr="00545871" w:rsidRDefault="0041702F" w:rsidP="00545871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lastRenderedPageBreak/>
        <w:t>in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modo sicuro e veloce  </w:t>
      </w:r>
    </w:p>
    <w:p w:rsidR="00B70179" w:rsidRPr="00545871" w:rsidRDefault="0041702F" w:rsidP="00545871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in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modo regolare  </w:t>
      </w:r>
    </w:p>
    <w:p w:rsidR="00B70179" w:rsidRPr="00545871" w:rsidRDefault="0041702F" w:rsidP="00545871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Il Consiglio ritiene che la classe mediamente proceda  </w:t>
      </w:r>
    </w:p>
    <w:p w:rsidR="00B70179" w:rsidRDefault="0041702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in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modo incerto/ lento/ settoriale  </w:t>
      </w: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Casi particolari</w:t>
      </w:r>
      <w:r>
        <w:rPr>
          <w:rFonts w:ascii="Calibri" w:eastAsia="Calibri" w:hAnsi="Calibri" w:cs="Calibri"/>
          <w:color w:val="000000"/>
          <w:sz w:val="22"/>
          <w:szCs w:val="22"/>
          <w:vertAlign w:val="superscript"/>
        </w:rPr>
        <w:footnoteReference w:id="1"/>
      </w:r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:rsidR="00B70179" w:rsidRDefault="0041702F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alunni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DA  </w:t>
      </w:r>
    </w:p>
    <w:p w:rsidR="00B70179" w:rsidRDefault="0041702F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alunni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DSA</w:t>
      </w:r>
    </w:p>
    <w:p w:rsidR="00B70179" w:rsidRDefault="0041702F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alunni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BES - Difficoltà di apprendimento non  certificate:  problemi di ordine personale e socio-relazionale; problemi di  ordine familiare; difficoltà cognitive; altro. </w:t>
      </w: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after="56"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color w:val="000000"/>
          <w:sz w:val="22"/>
          <w:szCs w:val="22"/>
          <w:u w:val="single"/>
        </w:rPr>
        <w:t>ACQUISIZIONE DELLE COMPETENZE TRASVERSALI</w:t>
      </w: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after="56"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  <w:u w:val="single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after="56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Per quel che riguarda l’area cognitiva e lo sviluppo delle abilità e delle competenze degli Studenti, il Consiglio nella sua azione didattico-educativa mirerà al conseguimento delle seguenti competenze trasversali: 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after="56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(Di seguito vengono elencate le competenze trasversali che gli studenti, in base alle “Indicazioni nazionali”, devono conseguire al termine del percorso di studi liceali.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Il Consiglio di classe deve selezionare traguardi realisticamente raggiungibili o adattare i contenuti ai diversi gruppi classe)</w:t>
      </w:r>
    </w:p>
    <w:p w:rsidR="00B70179" w:rsidRDefault="0041702F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Area metodologica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</w:p>
    <w:p w:rsidR="00B70179" w:rsidRDefault="0041702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acquisire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un metodo di lavoro autonomo e flessibile</w:t>
      </w:r>
    </w:p>
    <w:p w:rsidR="00B70179" w:rsidRDefault="0041702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essere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consapevoli delle diversità dei metodi utilizzati dai vari ambiti disciplinari </w:t>
      </w:r>
    </w:p>
    <w:p w:rsidR="00B70179" w:rsidRDefault="0041702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saper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compiere le necessarie </w:t>
      </w:r>
      <w:r>
        <w:rPr>
          <w:rFonts w:ascii="Calibri" w:eastAsia="Calibri" w:hAnsi="Calibri" w:cs="Calibri"/>
          <w:sz w:val="22"/>
          <w:szCs w:val="22"/>
        </w:rPr>
        <w:t>interconnessioni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tra i metodi ed i contenuti delle singole discipline</w:t>
      </w:r>
    </w:p>
    <w:p w:rsidR="00B70179" w:rsidRPr="00524625" w:rsidRDefault="00B70179">
      <w:pPr>
        <w:pBdr>
          <w:top w:val="nil"/>
          <w:left w:val="nil"/>
          <w:bottom w:val="nil"/>
          <w:right w:val="nil"/>
          <w:between w:val="nil"/>
        </w:pBdr>
        <w:tabs>
          <w:tab w:val="left" w:pos="5632"/>
        </w:tabs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16"/>
          <w:szCs w:val="16"/>
        </w:rPr>
      </w:pPr>
    </w:p>
    <w:p w:rsidR="00B70179" w:rsidRDefault="0041702F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Area logico-argomentativa</w:t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</w:p>
    <w:p w:rsidR="00B70179" w:rsidRDefault="0041702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Saper sostenere una propria tesi e saper ascoltare e valutare criticamente le argomentazioni altrui.</w:t>
      </w:r>
    </w:p>
    <w:p w:rsidR="00B70179" w:rsidRDefault="0041702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Acquisire l’abitudine a ragionare con rigore logico, ad identificare i problemi e a individuare possibili soluzioni.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ab/>
      </w:r>
    </w:p>
    <w:p w:rsidR="00B70179" w:rsidRDefault="0041702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Essere in grado di leggere e interpretare criticamente i contenuti delle diverse forme di comunicazione.</w:t>
      </w:r>
    </w:p>
    <w:p w:rsidR="00B70179" w:rsidRPr="00524625" w:rsidRDefault="0041702F">
      <w:pPr>
        <w:pBdr>
          <w:top w:val="nil"/>
          <w:left w:val="nil"/>
          <w:bottom w:val="nil"/>
          <w:right w:val="nil"/>
          <w:between w:val="nil"/>
        </w:pBdr>
        <w:tabs>
          <w:tab w:val="left" w:pos="5632"/>
        </w:tabs>
        <w:spacing w:line="360" w:lineRule="auto"/>
        <w:ind w:left="0" w:hanging="2"/>
        <w:jc w:val="both"/>
        <w:rPr>
          <w:rFonts w:ascii="Calibri" w:eastAsia="Calibri" w:hAnsi="Calibri" w:cs="Calibri"/>
          <w:color w:val="000000"/>
          <w:sz w:val="16"/>
          <w:szCs w:val="16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ab/>
      </w:r>
    </w:p>
    <w:p w:rsidR="00B70179" w:rsidRDefault="0041702F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Area linguistica e comunicativa</w:t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</w:p>
    <w:p w:rsidR="00F45E12" w:rsidRDefault="0041702F" w:rsidP="00F45E1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Padroneggiare pienamente la lingua italiana e in particolare:</w:t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</w:p>
    <w:p w:rsidR="00F45E12" w:rsidRDefault="00CA33BE" w:rsidP="00F45E1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F45E12">
        <w:rPr>
          <w:rFonts w:ascii="Calibri" w:eastAsia="Calibri" w:hAnsi="Calibri" w:cs="Calibri"/>
          <w:color w:val="000000"/>
          <w:sz w:val="22"/>
          <w:szCs w:val="22"/>
        </w:rPr>
        <w:t>D</w:t>
      </w:r>
      <w:r w:rsidR="0041702F" w:rsidRPr="00F45E12">
        <w:rPr>
          <w:rFonts w:ascii="Calibri" w:eastAsia="Calibri" w:hAnsi="Calibri" w:cs="Calibri"/>
          <w:color w:val="000000"/>
          <w:sz w:val="22"/>
          <w:szCs w:val="22"/>
        </w:rPr>
        <w:t>ominare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41702F" w:rsidRPr="00F45E12">
        <w:rPr>
          <w:rFonts w:ascii="Calibri" w:eastAsia="Calibri" w:hAnsi="Calibri" w:cs="Calibri"/>
          <w:color w:val="000000"/>
          <w:sz w:val="22"/>
          <w:szCs w:val="22"/>
        </w:rPr>
        <w:t>la scrittura in tutti i suoi aspetti, da quelli elementari (ortografia e morfologia) a quelli più avanzati (sintassi complessa, precisione e ricchezza del lessico, anche letterario e specialistico), modulando tali competenze a seconda dei diversi contesti e scopi comunicativi;</w:t>
      </w:r>
      <w:r w:rsidR="0041702F" w:rsidRPr="00F45E12">
        <w:rPr>
          <w:rFonts w:ascii="Calibri" w:eastAsia="Calibri" w:hAnsi="Calibri" w:cs="Calibri"/>
          <w:color w:val="000000"/>
          <w:sz w:val="22"/>
          <w:szCs w:val="22"/>
        </w:rPr>
        <w:tab/>
      </w:r>
    </w:p>
    <w:p w:rsidR="00F45E12" w:rsidRDefault="00CA33BE" w:rsidP="00F45E1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F45E12">
        <w:rPr>
          <w:rFonts w:ascii="Calibri" w:eastAsia="Calibri" w:hAnsi="Calibri" w:cs="Calibri"/>
          <w:color w:val="000000"/>
          <w:sz w:val="22"/>
          <w:szCs w:val="22"/>
        </w:rPr>
        <w:t>S</w:t>
      </w:r>
      <w:r w:rsidR="0041702F" w:rsidRPr="00F45E12">
        <w:rPr>
          <w:rFonts w:ascii="Calibri" w:eastAsia="Calibri" w:hAnsi="Calibri" w:cs="Calibri"/>
          <w:color w:val="000000"/>
          <w:sz w:val="22"/>
          <w:szCs w:val="22"/>
        </w:rPr>
        <w:t>aper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41702F" w:rsidRPr="00F45E12">
        <w:rPr>
          <w:rFonts w:ascii="Calibri" w:eastAsia="Calibri" w:hAnsi="Calibri" w:cs="Calibri"/>
          <w:color w:val="000000"/>
          <w:sz w:val="22"/>
          <w:szCs w:val="22"/>
        </w:rPr>
        <w:t>leggere e comprendere testi complessi di diversa natura, cogliendo le implicazioni e le sfumature di significato proprie di ciascuno di essi, in rapporto con la tipologia e il relativo contesto storico e culturale;</w:t>
      </w:r>
    </w:p>
    <w:p w:rsidR="00B70179" w:rsidRPr="00F45E12" w:rsidRDefault="00CA33BE" w:rsidP="00F45E1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F45E12">
        <w:rPr>
          <w:rFonts w:ascii="Calibri" w:eastAsia="Calibri" w:hAnsi="Calibri" w:cs="Calibri"/>
          <w:color w:val="000000"/>
          <w:sz w:val="22"/>
          <w:szCs w:val="22"/>
        </w:rPr>
        <w:t>C</w:t>
      </w:r>
      <w:r w:rsidR="0041702F" w:rsidRPr="00F45E12">
        <w:rPr>
          <w:rFonts w:ascii="Calibri" w:eastAsia="Calibri" w:hAnsi="Calibri" w:cs="Calibri"/>
          <w:color w:val="000000"/>
          <w:sz w:val="22"/>
          <w:szCs w:val="22"/>
        </w:rPr>
        <w:t>urare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41702F" w:rsidRPr="00F45E12">
        <w:rPr>
          <w:rFonts w:ascii="Calibri" w:eastAsia="Calibri" w:hAnsi="Calibri" w:cs="Calibri"/>
          <w:color w:val="000000"/>
          <w:sz w:val="22"/>
          <w:szCs w:val="22"/>
        </w:rPr>
        <w:t>l’esposizione orale e saperla adeguare ai diversi contesti.</w:t>
      </w:r>
      <w:r w:rsidR="0041702F" w:rsidRPr="00F45E12">
        <w:rPr>
          <w:rFonts w:ascii="Calibri" w:eastAsia="Calibri" w:hAnsi="Calibri" w:cs="Calibri"/>
          <w:color w:val="000000"/>
          <w:sz w:val="22"/>
          <w:szCs w:val="22"/>
        </w:rPr>
        <w:tab/>
      </w:r>
    </w:p>
    <w:p w:rsidR="00B70179" w:rsidRDefault="0041702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Aver acquisito, in una lingua straniera moderna, strutture, modalità e competenze comunicative del Quadro Comune Europeo di Riferimento.</w:t>
      </w:r>
    </w:p>
    <w:p w:rsidR="00B70179" w:rsidRDefault="0041702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Saper riconoscere i molteplici rapporti e stabilire raffronti tra la lingua italiana e altre lingue moderne e antiche.</w:t>
      </w:r>
    </w:p>
    <w:p w:rsidR="00B70179" w:rsidRDefault="0041702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Saper utilizzare le tecnologie dell’informazione e della comunicazione per studiare, fare ricerca, comunicare.</w:t>
      </w:r>
    </w:p>
    <w:p w:rsidR="00B70179" w:rsidRDefault="0041702F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lastRenderedPageBreak/>
        <w:t>Area storico umanistica</w:t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</w:p>
    <w:p w:rsidR="00B70179" w:rsidRDefault="0041702F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Conoscere i presupposti culturali e la natura delle istituzioni politiche, giuridiche, sociali ed economiche, con riferimento particolare all’Italia e all’Europa, e comprendere i diritti e i doveri che caratterizzano l’essere cittadini. </w:t>
      </w:r>
    </w:p>
    <w:p w:rsidR="00B70179" w:rsidRDefault="0041702F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Conoscere, con riferimento agli avvenimenti, ai contesti geografici e ai personaggi più importanti, la storia d’Italia inserita nel contesto europeo e internazionale, dall’antichità sino ai giorni nostri.</w:t>
      </w:r>
    </w:p>
    <w:p w:rsidR="00B70179" w:rsidRDefault="0041702F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Utilizzare metodi, concetti e strumenti della geografia per la lettura dei processi storici e per l’analisi della società contemporanea. </w:t>
      </w:r>
    </w:p>
    <w:p w:rsidR="00B70179" w:rsidRDefault="0041702F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Conoscere gli aspetti fondamentali della cultura e della tradizione letteraria, artistica, filosofica, religiosa italiana ed europea attraverso lo studio delle opere, degli autori e delle correnti di pensiero più significativi e acquisire gli strumenti necessari per confrontarli con altre tradizioni e culture.</w:t>
      </w:r>
    </w:p>
    <w:p w:rsidR="00B70179" w:rsidRDefault="0041702F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Essere consapevoli del significato culturale del patrimonio archeologico, architettonico e artistico italiano, della sua importanza come fondamentale risorsa economica, della necessità di preservarlo attraverso gli strumenti della tutela e della conservazione.</w:t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</w:p>
    <w:p w:rsidR="00B70179" w:rsidRDefault="0041702F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Collocare il pensiero scientifico, la storia delle sue scoperte e lo sviluppo delle invenzioni tecnologiche nell’ambito più vasto della storia delle idee.</w:t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</w:p>
    <w:p w:rsidR="00B70179" w:rsidRDefault="0041702F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Saper fruire delle espressioni creative delle arti e dei mezzi espressivi, compresi lo spettacolo, la musica, le arti visive.</w:t>
      </w:r>
    </w:p>
    <w:p w:rsidR="00B70179" w:rsidRDefault="0041702F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Conoscere gli elementi essenziali e distintivi della cultura e della civiltà dei paesi di cui si studiano le lingue.</w:t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</w:p>
    <w:p w:rsidR="00B70179" w:rsidRPr="00524625" w:rsidRDefault="0041702F">
      <w:pPr>
        <w:pBdr>
          <w:top w:val="nil"/>
          <w:left w:val="nil"/>
          <w:bottom w:val="nil"/>
          <w:right w:val="nil"/>
          <w:between w:val="nil"/>
        </w:pBdr>
        <w:tabs>
          <w:tab w:val="left" w:pos="5632"/>
        </w:tabs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16"/>
          <w:szCs w:val="16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ab/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tabs>
          <w:tab w:val="left" w:pos="5632"/>
        </w:tabs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5. Area scientifica, matematica e tecnologica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ab/>
      </w:r>
    </w:p>
    <w:p w:rsidR="00B70179" w:rsidRDefault="0041702F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Comprendere il linguaggio formale specifico della matematica, saper utilizzare le procedure tipiche del pensiero matematico, conoscere i contenuti fondamentali delle teorie che sono alla base della descrizione matematica della realtà.</w:t>
      </w:r>
    </w:p>
    <w:p w:rsidR="00B70179" w:rsidRDefault="0041702F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Possedere i contenuti fondamentali delle scienze fisiche e delle scienze naturali (chimica, biologia, scienze della terra, astronomia), padroneggiandone le procedure e i metodi di indagine propri, anche per potersi orientare nel campo delle scienze applicate. </w:t>
      </w:r>
    </w:p>
    <w:p w:rsidR="00B70179" w:rsidRDefault="0041702F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Essere in grado di utilizzare criticamente strumenti informatici e telematici nelle attività di studio e di approfondimento; comprendere la valenza metodologica dell’informatica nella formalizzazione e modellizzazione dei processi complessi e nell’individuazione di procedimenti risolutivi.</w:t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</w:p>
    <w:p w:rsidR="00344F8A" w:rsidRDefault="00344F8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Calibri" w:eastAsia="Calibri" w:hAnsi="Calibri" w:cs="Calibri"/>
          <w:b/>
          <w:color w:val="000000"/>
          <w:sz w:val="22"/>
          <w:szCs w:val="22"/>
          <w:u w:val="single"/>
        </w:rPr>
      </w:pPr>
    </w:p>
    <w:p w:rsidR="00344F8A" w:rsidRPr="00344F8A" w:rsidRDefault="00344F8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Calibri" w:eastAsia="Calibri" w:hAnsi="Calibri" w:cs="Calibri"/>
          <w:b/>
          <w:color w:val="000000"/>
          <w:sz w:val="22"/>
          <w:szCs w:val="22"/>
          <w:u w:val="single"/>
        </w:rPr>
      </w:pPr>
      <w:r w:rsidRPr="00344F8A">
        <w:rPr>
          <w:rFonts w:ascii="Calibri" w:eastAsia="Calibri" w:hAnsi="Calibri" w:cs="Calibri"/>
          <w:b/>
          <w:color w:val="000000"/>
          <w:sz w:val="22"/>
          <w:szCs w:val="22"/>
          <w:u w:val="single"/>
        </w:rPr>
        <w:t>In allegato le competenze specifiche per l’Istituto Professionale</w:t>
      </w:r>
    </w:p>
    <w:p w:rsidR="00344F8A" w:rsidRDefault="00344F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b/>
          <w:sz w:val="22"/>
          <w:szCs w:val="22"/>
          <w:u w:val="single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sz w:val="22"/>
          <w:szCs w:val="22"/>
          <w:u w:val="single"/>
        </w:rPr>
      </w:pPr>
      <w:bookmarkStart w:id="1" w:name="_GoBack"/>
      <w:bookmarkEnd w:id="1"/>
      <w:r>
        <w:rPr>
          <w:rFonts w:ascii="Calibri" w:eastAsia="Calibri" w:hAnsi="Calibri" w:cs="Calibri"/>
          <w:b/>
          <w:sz w:val="22"/>
          <w:szCs w:val="22"/>
          <w:u w:val="single"/>
        </w:rPr>
        <w:t>CONTENUTI E MEDIAZIONE DIDATTICA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Si rimanda alle Progettazioni disciplinari dei singoli docenti.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L’uso delle tecnologie dell’informazione e delle comunicazioni e l’ausilio di supporti didattici multimediali </w:t>
      </w:r>
      <w:r w:rsidR="00545871">
        <w:rPr>
          <w:rFonts w:ascii="Calibri" w:eastAsia="Calibri" w:hAnsi="Calibri" w:cs="Calibri"/>
          <w:sz w:val="22"/>
          <w:szCs w:val="22"/>
        </w:rPr>
        <w:t>potranno integrare</w:t>
      </w:r>
      <w:r>
        <w:rPr>
          <w:rFonts w:ascii="Calibri" w:eastAsia="Calibri" w:hAnsi="Calibri" w:cs="Calibri"/>
          <w:sz w:val="22"/>
          <w:szCs w:val="22"/>
        </w:rPr>
        <w:t xml:space="preserve"> la tr</w:t>
      </w:r>
      <w:r w:rsidR="00BB720B">
        <w:rPr>
          <w:rFonts w:ascii="Calibri" w:eastAsia="Calibri" w:hAnsi="Calibri" w:cs="Calibri"/>
          <w:sz w:val="22"/>
          <w:szCs w:val="22"/>
        </w:rPr>
        <w:t xml:space="preserve">adizionale lezione in presenza. </w:t>
      </w:r>
      <w:r>
        <w:rPr>
          <w:rFonts w:ascii="Calibri" w:eastAsia="Calibri" w:hAnsi="Calibri" w:cs="Calibri"/>
          <w:sz w:val="22"/>
          <w:szCs w:val="22"/>
        </w:rPr>
        <w:t>Alle metodologie che ciascun docente ha indicato nelle progettazioni disciplinari si potranno affiancare i seguenti strumenti didattici digitali:</w:t>
      </w:r>
    </w:p>
    <w:p w:rsidR="00B70179" w:rsidRPr="00524625" w:rsidRDefault="00B70179">
      <w:pPr>
        <w:ind w:left="0" w:hanging="2"/>
        <w:rPr>
          <w:rFonts w:ascii="Calibri" w:eastAsia="Calibri" w:hAnsi="Calibri" w:cs="Calibri"/>
          <w:sz w:val="16"/>
          <w:szCs w:val="16"/>
        </w:rPr>
      </w:pPr>
    </w:p>
    <w:tbl>
      <w:tblPr>
        <w:tblStyle w:val="af7"/>
        <w:tblW w:w="97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3716"/>
      </w:tblGrid>
      <w:tr w:rsidR="00B70179">
        <w:tc>
          <w:tcPr>
            <w:tcW w:w="9778" w:type="dxa"/>
            <w:gridSpan w:val="2"/>
          </w:tcPr>
          <w:p w:rsidR="00B70179" w:rsidRDefault="0041702F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Materiali di studio che verranno proposti</w:t>
            </w:r>
          </w:p>
        </w:tc>
      </w:tr>
      <w:tr w:rsidR="00B70179">
        <w:tc>
          <w:tcPr>
            <w:tcW w:w="6062" w:type="dxa"/>
          </w:tcPr>
          <w:p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 </w:t>
            </w:r>
            <w:r w:rsidR="00F45E1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Libri di testo in adozione e/o espansioni digitali</w:t>
            </w:r>
          </w:p>
        </w:tc>
        <w:tc>
          <w:tcPr>
            <w:tcW w:w="3716" w:type="dxa"/>
          </w:tcPr>
          <w:p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</w:t>
            </w:r>
            <w:r w:rsidR="00F45E1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Esercizi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guidati</w:t>
            </w:r>
          </w:p>
        </w:tc>
      </w:tr>
      <w:tr w:rsidR="00B70179">
        <w:tc>
          <w:tcPr>
            <w:tcW w:w="6062" w:type="dxa"/>
          </w:tcPr>
          <w:p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 </w:t>
            </w:r>
            <w:r w:rsidR="00F45E1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Materiale prodotto dal docente</w:t>
            </w:r>
          </w:p>
        </w:tc>
        <w:tc>
          <w:tcPr>
            <w:tcW w:w="3716" w:type="dxa"/>
          </w:tcPr>
          <w:p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</w:t>
            </w:r>
            <w:r w:rsidR="00F45E1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Mappe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interattive</w:t>
            </w:r>
          </w:p>
        </w:tc>
      </w:tr>
      <w:tr w:rsidR="00B70179">
        <w:tc>
          <w:tcPr>
            <w:tcW w:w="6062" w:type="dxa"/>
          </w:tcPr>
          <w:p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 </w:t>
            </w:r>
            <w:r w:rsidR="00F45E1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Schede</w:t>
            </w:r>
          </w:p>
        </w:tc>
        <w:tc>
          <w:tcPr>
            <w:tcW w:w="3716" w:type="dxa"/>
          </w:tcPr>
          <w:p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</w:t>
            </w:r>
            <w:r w:rsidR="00F45E1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Materiali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digitali (PPT, PDF…)</w:t>
            </w:r>
          </w:p>
        </w:tc>
      </w:tr>
      <w:tr w:rsidR="00B70179">
        <w:tc>
          <w:tcPr>
            <w:tcW w:w="6062" w:type="dxa"/>
          </w:tcPr>
          <w:p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</w:t>
            </w:r>
            <w:r w:rsidR="00F45E1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 w:rsidR="00BB720B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Video reperiti in rete</w:t>
            </w:r>
          </w:p>
        </w:tc>
        <w:tc>
          <w:tcPr>
            <w:tcW w:w="3716" w:type="dxa"/>
          </w:tcPr>
          <w:p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</w:t>
            </w:r>
            <w:r w:rsidR="00F45E1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Mappe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concettuali</w:t>
            </w:r>
          </w:p>
        </w:tc>
      </w:tr>
      <w:tr w:rsidR="00B70179">
        <w:tc>
          <w:tcPr>
            <w:tcW w:w="6062" w:type="dxa"/>
          </w:tcPr>
          <w:p w:rsidR="00B70179" w:rsidRDefault="0041702F" w:rsidP="00F45E12">
            <w:pPr>
              <w:widowControl w:val="0"/>
              <w:tabs>
                <w:tab w:val="left" w:pos="469"/>
                <w:tab w:val="left" w:pos="470"/>
              </w:tabs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MS Gothic" w:eastAsia="MS Gothic" w:hAnsi="MS Gothic" w:cs="MS Gothic" w:hint="eastAsia"/>
                <w:b/>
                <w:sz w:val="22"/>
                <w:szCs w:val="22"/>
              </w:rPr>
              <w:t>☐</w:t>
            </w:r>
            <w:r w:rsidR="00F45E1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Lezioni registrate dalla RAI,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YouTube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, Treccani Scuola</w:t>
            </w:r>
          </w:p>
        </w:tc>
        <w:tc>
          <w:tcPr>
            <w:tcW w:w="3716" w:type="dxa"/>
          </w:tcPr>
          <w:p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 </w:t>
            </w:r>
            <w:r w:rsidR="00F45E1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Altro (specificare)</w:t>
            </w:r>
          </w:p>
        </w:tc>
      </w:tr>
      <w:tr w:rsidR="00B70179">
        <w:tc>
          <w:tcPr>
            <w:tcW w:w="6062" w:type="dxa"/>
          </w:tcPr>
          <w:p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 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Esempi di problemi e compiti strutturati</w:t>
            </w:r>
          </w:p>
        </w:tc>
        <w:tc>
          <w:tcPr>
            <w:tcW w:w="3716" w:type="dxa"/>
          </w:tcPr>
          <w:p w:rsidR="00B70179" w:rsidRDefault="00B70179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B70179" w:rsidRDefault="00B70179">
      <w:pPr>
        <w:ind w:left="0" w:right="1985" w:hanging="2"/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Style w:val="af9"/>
        <w:tblW w:w="97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95"/>
        <w:gridCol w:w="4283"/>
      </w:tblGrid>
      <w:tr w:rsidR="00B70179">
        <w:tc>
          <w:tcPr>
            <w:tcW w:w="9778" w:type="dxa"/>
            <w:gridSpan w:val="2"/>
          </w:tcPr>
          <w:p w:rsidR="00B70179" w:rsidRDefault="0041702F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lastRenderedPageBreak/>
              <w:t xml:space="preserve">Piattaforme,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App</w:t>
            </w:r>
            <w:proofErr w:type="spellEnd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utilizzate</w:t>
            </w:r>
          </w:p>
        </w:tc>
      </w:tr>
      <w:tr w:rsidR="00B70179">
        <w:tc>
          <w:tcPr>
            <w:tcW w:w="5495" w:type="dxa"/>
          </w:tcPr>
          <w:p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 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Argo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Did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Up</w:t>
            </w:r>
          </w:p>
        </w:tc>
        <w:tc>
          <w:tcPr>
            <w:tcW w:w="4283" w:type="dxa"/>
          </w:tcPr>
          <w:p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 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WhatsApp</w:t>
            </w:r>
            <w:proofErr w:type="spellEnd"/>
          </w:p>
        </w:tc>
      </w:tr>
      <w:tr w:rsidR="00B70179">
        <w:tc>
          <w:tcPr>
            <w:tcW w:w="5495" w:type="dxa"/>
          </w:tcPr>
          <w:p w:rsidR="00B70179" w:rsidRPr="00F45E12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00F45E12">
              <w:rPr>
                <w:rFonts w:ascii="Calibri" w:eastAsia="Calibri" w:hAnsi="Calibri" w:cs="Calibri"/>
                <w:b/>
                <w:sz w:val="22"/>
                <w:szCs w:val="22"/>
                <w:lang w:val="en-US"/>
              </w:rPr>
              <w:t xml:space="preserve">☐   </w:t>
            </w:r>
            <w:proofErr w:type="spellStart"/>
            <w:r w:rsidRPr="00F45E12">
              <w:rPr>
                <w:rFonts w:ascii="Calibri" w:eastAsia="Calibri" w:hAnsi="Calibri" w:cs="Calibri"/>
                <w:sz w:val="22"/>
                <w:szCs w:val="22"/>
                <w:lang w:val="en-US"/>
              </w:rPr>
              <w:t>Piattaforma</w:t>
            </w:r>
            <w:proofErr w:type="spellEnd"/>
            <w:r w:rsidRPr="00F45E12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G Suite (Classroom, Meet, Moduli)</w:t>
            </w:r>
          </w:p>
        </w:tc>
        <w:tc>
          <w:tcPr>
            <w:tcW w:w="4283" w:type="dxa"/>
          </w:tcPr>
          <w:p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 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Altro (specificare)</w:t>
            </w:r>
          </w:p>
        </w:tc>
      </w:tr>
      <w:tr w:rsidR="00B70179">
        <w:tc>
          <w:tcPr>
            <w:tcW w:w="5495" w:type="dxa"/>
          </w:tcPr>
          <w:p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right="263" w:hanging="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 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Rai Scuola</w:t>
            </w:r>
          </w:p>
        </w:tc>
        <w:tc>
          <w:tcPr>
            <w:tcW w:w="4283" w:type="dxa"/>
          </w:tcPr>
          <w:p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</w:p>
        </w:tc>
      </w:tr>
    </w:tbl>
    <w:p w:rsidR="00B70179" w:rsidRDefault="00B70179">
      <w:pPr>
        <w:ind w:left="0" w:right="1985" w:hanging="2"/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Style w:val="afa"/>
        <w:tblW w:w="97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4708"/>
      </w:tblGrid>
      <w:tr w:rsidR="00B70179">
        <w:tc>
          <w:tcPr>
            <w:tcW w:w="9778" w:type="dxa"/>
            <w:gridSpan w:val="2"/>
          </w:tcPr>
          <w:p w:rsidR="00B70179" w:rsidRDefault="0041702F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Metodologie didattiche utilizzate</w:t>
            </w:r>
          </w:p>
        </w:tc>
      </w:tr>
      <w:tr w:rsidR="00B70179">
        <w:tc>
          <w:tcPr>
            <w:tcW w:w="5070" w:type="dxa"/>
          </w:tcPr>
          <w:p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☐  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Videolezione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interattiva</w:t>
            </w:r>
          </w:p>
        </w:tc>
        <w:tc>
          <w:tcPr>
            <w:tcW w:w="4708" w:type="dxa"/>
          </w:tcPr>
          <w:p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Supporto agli studenti in piccoli gruppi</w:t>
            </w:r>
          </w:p>
        </w:tc>
      </w:tr>
      <w:tr w:rsidR="00B70179">
        <w:tc>
          <w:tcPr>
            <w:tcW w:w="5070" w:type="dxa"/>
          </w:tcPr>
          <w:p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Videoconferenze</w:t>
            </w:r>
          </w:p>
        </w:tc>
        <w:tc>
          <w:tcPr>
            <w:tcW w:w="4708" w:type="dxa"/>
          </w:tcPr>
          <w:p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Correzione collettiva</w:t>
            </w:r>
          </w:p>
        </w:tc>
      </w:tr>
      <w:tr w:rsidR="00B70179">
        <w:tc>
          <w:tcPr>
            <w:tcW w:w="5070" w:type="dxa"/>
          </w:tcPr>
          <w:p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Discussione guidata sui materiali e i testi forniti</w:t>
            </w:r>
          </w:p>
        </w:tc>
        <w:tc>
          <w:tcPr>
            <w:tcW w:w="4708" w:type="dxa"/>
          </w:tcPr>
          <w:p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Correzione individualizzata degli elaborati prodotti</w:t>
            </w:r>
          </w:p>
        </w:tc>
      </w:tr>
      <w:tr w:rsidR="00B70179">
        <w:tc>
          <w:tcPr>
            <w:tcW w:w="5070" w:type="dxa"/>
          </w:tcPr>
          <w:p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right="263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☐  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Flipped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classroom</w:t>
            </w:r>
            <w:proofErr w:type="spellEnd"/>
          </w:p>
        </w:tc>
        <w:tc>
          <w:tcPr>
            <w:tcW w:w="4708" w:type="dxa"/>
          </w:tcPr>
          <w:p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Tutoring</w:t>
            </w:r>
          </w:p>
        </w:tc>
      </w:tr>
      <w:tr w:rsidR="00B70179">
        <w:tc>
          <w:tcPr>
            <w:tcW w:w="5070" w:type="dxa"/>
          </w:tcPr>
          <w:p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right="263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Esercitazioni</w:t>
            </w:r>
          </w:p>
        </w:tc>
        <w:tc>
          <w:tcPr>
            <w:tcW w:w="4708" w:type="dxa"/>
          </w:tcPr>
          <w:p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Test</w:t>
            </w:r>
          </w:p>
        </w:tc>
      </w:tr>
      <w:tr w:rsidR="00B70179">
        <w:tc>
          <w:tcPr>
            <w:tcW w:w="5070" w:type="dxa"/>
          </w:tcPr>
          <w:p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right="263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☐  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Problem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solving</w:t>
            </w:r>
            <w:proofErr w:type="spellEnd"/>
          </w:p>
        </w:tc>
        <w:tc>
          <w:tcPr>
            <w:tcW w:w="4708" w:type="dxa"/>
          </w:tcPr>
          <w:p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Collegamento immediato o differito</w:t>
            </w:r>
          </w:p>
        </w:tc>
      </w:tr>
      <w:tr w:rsidR="00B70179">
        <w:tc>
          <w:tcPr>
            <w:tcW w:w="5070" w:type="dxa"/>
          </w:tcPr>
          <w:p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right="263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Chat di gruppo</w:t>
            </w:r>
          </w:p>
        </w:tc>
        <w:tc>
          <w:tcPr>
            <w:tcW w:w="4708" w:type="dxa"/>
          </w:tcPr>
          <w:p w:rsidR="00B70179" w:rsidRDefault="0041702F">
            <w:pPr>
              <w:widowControl w:val="0"/>
              <w:tabs>
                <w:tab w:val="left" w:pos="2078"/>
                <w:tab w:val="left" w:pos="2079"/>
              </w:tabs>
              <w:ind w:left="0" w:hanging="2"/>
              <w:jc w:val="both"/>
              <w:rPr>
                <w:rFonts w:ascii="Calibri" w:eastAsia="Calibri" w:hAnsi="Calibri" w:cs="Calibri"/>
                <w:color w:val="353744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353744"/>
                <w:sz w:val="22"/>
                <w:szCs w:val="22"/>
              </w:rPr>
              <w:t>☐   Aule Virtuali</w:t>
            </w:r>
          </w:p>
        </w:tc>
      </w:tr>
      <w:tr w:rsidR="00B70179">
        <w:tc>
          <w:tcPr>
            <w:tcW w:w="5070" w:type="dxa"/>
          </w:tcPr>
          <w:p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right="263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☐  impiego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del registro di classe in tutte le funzioni di comunicazione e di supporto alla didattica</w:t>
            </w:r>
          </w:p>
        </w:tc>
        <w:tc>
          <w:tcPr>
            <w:tcW w:w="4708" w:type="dxa"/>
          </w:tcPr>
          <w:p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Altro (specificare)</w:t>
            </w:r>
          </w:p>
        </w:tc>
      </w:tr>
    </w:tbl>
    <w:p w:rsidR="00B70179" w:rsidRDefault="00B70179">
      <w:pPr>
        <w:ind w:left="0" w:right="1985" w:hanging="2"/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Style w:val="afb"/>
        <w:tblW w:w="97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4708"/>
      </w:tblGrid>
      <w:tr w:rsidR="00B70179">
        <w:tc>
          <w:tcPr>
            <w:tcW w:w="9778" w:type="dxa"/>
            <w:gridSpan w:val="2"/>
          </w:tcPr>
          <w:p w:rsidR="00B70179" w:rsidRDefault="0041702F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Esperienze da proporre alla classe, anche ai fini dello sviluppo delle competenze di cittadinanza</w:t>
            </w:r>
          </w:p>
        </w:tc>
      </w:tr>
      <w:tr w:rsidR="00B70179">
        <w:tc>
          <w:tcPr>
            <w:tcW w:w="5070" w:type="dxa"/>
          </w:tcPr>
          <w:p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Ricerche</w:t>
            </w:r>
          </w:p>
        </w:tc>
        <w:tc>
          <w:tcPr>
            <w:tcW w:w="4708" w:type="dxa"/>
          </w:tcPr>
          <w:p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Letture di libri</w:t>
            </w:r>
          </w:p>
        </w:tc>
      </w:tr>
      <w:tr w:rsidR="00B70179">
        <w:tc>
          <w:tcPr>
            <w:tcW w:w="5070" w:type="dxa"/>
          </w:tcPr>
          <w:p w:rsidR="00B70179" w:rsidRDefault="0041702F">
            <w:pPr>
              <w:widowControl w:val="0"/>
              <w:tabs>
                <w:tab w:val="left" w:pos="2078"/>
                <w:tab w:val="left" w:pos="2079"/>
              </w:tabs>
              <w:ind w:left="0" w:hanging="2"/>
              <w:rPr>
                <w:rFonts w:ascii="Calibri" w:eastAsia="Calibri" w:hAnsi="Calibri" w:cs="Calibri"/>
                <w:color w:val="353744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353744"/>
                <w:sz w:val="22"/>
                <w:szCs w:val="22"/>
              </w:rPr>
              <w:t>☐   Compiti di realtà</w:t>
            </w:r>
          </w:p>
        </w:tc>
        <w:tc>
          <w:tcPr>
            <w:tcW w:w="4708" w:type="dxa"/>
          </w:tcPr>
          <w:p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Visione di film, documentari</w:t>
            </w:r>
          </w:p>
        </w:tc>
      </w:tr>
      <w:tr w:rsidR="00B70179">
        <w:tc>
          <w:tcPr>
            <w:tcW w:w="5070" w:type="dxa"/>
          </w:tcPr>
          <w:p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Letture critiche</w:t>
            </w:r>
          </w:p>
        </w:tc>
        <w:tc>
          <w:tcPr>
            <w:tcW w:w="4708" w:type="dxa"/>
          </w:tcPr>
          <w:p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Riflessione sulle maggiori criticità del momento</w:t>
            </w:r>
          </w:p>
        </w:tc>
      </w:tr>
      <w:tr w:rsidR="00B70179">
        <w:tc>
          <w:tcPr>
            <w:tcW w:w="5070" w:type="dxa"/>
          </w:tcPr>
          <w:p w:rsidR="00B70179" w:rsidRDefault="0041702F">
            <w:pPr>
              <w:widowControl w:val="0"/>
              <w:tabs>
                <w:tab w:val="left" w:pos="469"/>
                <w:tab w:val="left" w:pos="470"/>
              </w:tabs>
              <w:ind w:left="0" w:right="263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Forum didattici</w:t>
            </w:r>
          </w:p>
        </w:tc>
        <w:tc>
          <w:tcPr>
            <w:tcW w:w="4708" w:type="dxa"/>
          </w:tcPr>
          <w:p w:rsidR="00B70179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☐   Altro (specificare)</w:t>
            </w:r>
          </w:p>
        </w:tc>
      </w:tr>
    </w:tbl>
    <w:p w:rsidR="00B70179" w:rsidRDefault="00B70179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:rsidR="00B70179" w:rsidRDefault="0041702F">
      <w:pPr>
        <w:widowControl w:val="0"/>
        <w:ind w:left="0" w:hanging="2"/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Alunni con disabilità</w:t>
      </w:r>
    </w:p>
    <w:p w:rsidR="00B70179" w:rsidRDefault="0041702F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Per gli alunni con disabilità il punto di riferimento rimane il Piano Educativo Individualizzato. L'insegnante di sostegno manterrà l’interazione con l’alunno</w:t>
      </w:r>
      <w:r w:rsidR="00F45E12">
        <w:rPr>
          <w:rFonts w:ascii="Calibri" w:eastAsia="Calibri" w:hAnsi="Calibri" w:cs="Calibri"/>
          <w:sz w:val="22"/>
          <w:szCs w:val="22"/>
        </w:rPr>
        <w:t>, la classe</w:t>
      </w:r>
      <w:r>
        <w:rPr>
          <w:rFonts w:ascii="Calibri" w:eastAsia="Calibri" w:hAnsi="Calibri" w:cs="Calibri"/>
          <w:sz w:val="22"/>
          <w:szCs w:val="22"/>
        </w:rPr>
        <w:t xml:space="preserve"> e con gli altri docenti curriculari preparando materiale personalizzato da far fruire con modalità specifiche e monitorare, attraverso feedback periodici, lo stato di realizzazione del PEI. Resta inteso che ciascun alunno con disabilità, è oggetto di cura educativa da parte di tutti i docenti, interagendo con la famiglia.</w:t>
      </w:r>
    </w:p>
    <w:p w:rsidR="00B70179" w:rsidRDefault="00B70179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:rsidR="00B70179" w:rsidRDefault="0041702F">
      <w:pPr>
        <w:widowControl w:val="0"/>
        <w:ind w:left="0" w:hanging="2"/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Alunni con DSA e BES</w:t>
      </w:r>
    </w:p>
    <w:p w:rsidR="00B70179" w:rsidRDefault="0041702F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Particolare attenzione deve essere dedicata agli alunni in possesso di diagnosi rilasciata ai sensi della Legge 170/2010 così come gli alunni con bisogni educativi speciali. I docenti verificheranno che gli Studenti siano in possesso della necessaria strumentazione per l’utilizzo degli strumenti compensativi e dispensativi (es. software di sintesi vocale, vocabolari digitali, mappe concettuali).</w:t>
      </w:r>
    </w:p>
    <w:p w:rsidR="00B70179" w:rsidRDefault="00B70179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Style w:val="afc"/>
        <w:tblW w:w="97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778"/>
        <w:gridCol w:w="4000"/>
      </w:tblGrid>
      <w:tr w:rsidR="00F45E12" w:rsidRPr="00F45E12">
        <w:tc>
          <w:tcPr>
            <w:tcW w:w="9778" w:type="dxa"/>
            <w:gridSpan w:val="2"/>
          </w:tcPr>
          <w:p w:rsidR="00B70179" w:rsidRPr="00F45E12" w:rsidRDefault="0041702F">
            <w:pPr>
              <w:widowControl w:val="0"/>
              <w:ind w:left="0" w:right="-23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F45E12">
              <w:rPr>
                <w:rFonts w:ascii="Calibri" w:eastAsia="Calibri" w:hAnsi="Calibri" w:cs="Calibri"/>
                <w:b/>
                <w:sz w:val="22"/>
                <w:szCs w:val="22"/>
              </w:rPr>
              <w:t>Monitoraggio degli apprendimenti</w:t>
            </w:r>
          </w:p>
        </w:tc>
      </w:tr>
      <w:tr w:rsidR="00F45E12" w:rsidRPr="00F45E12">
        <w:tc>
          <w:tcPr>
            <w:tcW w:w="5778" w:type="dxa"/>
          </w:tcPr>
          <w:p w:rsidR="00B70179" w:rsidRPr="00F45E12" w:rsidRDefault="0041702F" w:rsidP="00F45E12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F45E12">
              <w:rPr>
                <w:rFonts w:ascii="MS Gothic" w:eastAsia="MS Gothic" w:hAnsi="MS Gothic" w:cs="MS Gothic" w:hint="eastAsia"/>
                <w:b/>
                <w:sz w:val="22"/>
                <w:szCs w:val="22"/>
              </w:rPr>
              <w:t>☐</w:t>
            </w:r>
            <w:r w:rsidRPr="00F45E1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  </w:t>
            </w:r>
            <w:r w:rsidRPr="00F45E12">
              <w:rPr>
                <w:rFonts w:ascii="Calibri" w:eastAsia="Calibri" w:hAnsi="Calibri" w:cs="Calibri"/>
                <w:sz w:val="22"/>
                <w:szCs w:val="22"/>
              </w:rPr>
              <w:t xml:space="preserve">Partecipazione e interazione nelle attività </w:t>
            </w:r>
          </w:p>
        </w:tc>
        <w:tc>
          <w:tcPr>
            <w:tcW w:w="4000" w:type="dxa"/>
          </w:tcPr>
          <w:p w:rsidR="00B70179" w:rsidRPr="00F45E12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F45E1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  </w:t>
            </w:r>
            <w:r w:rsidRPr="00F45E12">
              <w:rPr>
                <w:rFonts w:ascii="Calibri" w:eastAsia="Calibri" w:hAnsi="Calibri" w:cs="Calibri"/>
                <w:sz w:val="22"/>
                <w:szCs w:val="22"/>
              </w:rPr>
              <w:t>Altro (specificare)</w:t>
            </w:r>
          </w:p>
        </w:tc>
      </w:tr>
      <w:tr w:rsidR="00F45E12" w:rsidRPr="00F45E12">
        <w:tc>
          <w:tcPr>
            <w:tcW w:w="5778" w:type="dxa"/>
          </w:tcPr>
          <w:p w:rsidR="00B70179" w:rsidRPr="00F45E12" w:rsidRDefault="0041702F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F45E1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☐   </w:t>
            </w:r>
            <w:r w:rsidRPr="00F45E12">
              <w:rPr>
                <w:rFonts w:ascii="Calibri" w:eastAsia="Calibri" w:hAnsi="Calibri" w:cs="Calibri"/>
                <w:sz w:val="22"/>
                <w:szCs w:val="22"/>
              </w:rPr>
              <w:t>Puntualità nella consegna dei compiti</w:t>
            </w:r>
          </w:p>
        </w:tc>
        <w:tc>
          <w:tcPr>
            <w:tcW w:w="4000" w:type="dxa"/>
          </w:tcPr>
          <w:p w:rsidR="00B70179" w:rsidRPr="00F45E12" w:rsidRDefault="00B70179">
            <w:pPr>
              <w:widowControl w:val="0"/>
              <w:tabs>
                <w:tab w:val="left" w:pos="469"/>
                <w:tab w:val="left" w:pos="470"/>
              </w:tabs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b/>
          <w:sz w:val="22"/>
          <w:szCs w:val="22"/>
          <w:u w:val="single"/>
        </w:rPr>
      </w:pP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Per l’insegnamento di educazione civica, il consiglio di classe individua la/le seguente/i UDA</w:t>
      </w:r>
    </w:p>
    <w:tbl>
      <w:tblPr>
        <w:tblStyle w:val="afd"/>
        <w:tblW w:w="1077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65"/>
        <w:gridCol w:w="1126"/>
        <w:gridCol w:w="1406"/>
        <w:gridCol w:w="846"/>
        <w:gridCol w:w="1411"/>
        <w:gridCol w:w="698"/>
        <w:gridCol w:w="1130"/>
        <w:gridCol w:w="1125"/>
        <w:gridCol w:w="1966"/>
      </w:tblGrid>
      <w:tr w:rsidR="00B70179">
        <w:tc>
          <w:tcPr>
            <w:tcW w:w="10774" w:type="dxa"/>
            <w:gridSpan w:val="9"/>
          </w:tcPr>
          <w:p w:rsidR="00B70179" w:rsidRDefault="0041702F">
            <w:pPr>
              <w:ind w:left="0" w:hanging="2"/>
            </w:pPr>
            <w:r>
              <w:t xml:space="preserve">TITOLO DELL’UDA: </w:t>
            </w:r>
          </w:p>
          <w:p w:rsidR="00B70179" w:rsidRDefault="00B70179">
            <w:pPr>
              <w:ind w:left="0" w:hanging="2"/>
            </w:pPr>
          </w:p>
        </w:tc>
      </w:tr>
      <w:tr w:rsidR="00B70179">
        <w:tc>
          <w:tcPr>
            <w:tcW w:w="10774" w:type="dxa"/>
            <w:gridSpan w:val="9"/>
          </w:tcPr>
          <w:p w:rsidR="00B70179" w:rsidRDefault="0041702F">
            <w:pPr>
              <w:ind w:left="0" w:hanging="2"/>
            </w:pPr>
            <w:r>
              <w:t xml:space="preserve">CLASSE   </w:t>
            </w:r>
          </w:p>
          <w:p w:rsidR="00B70179" w:rsidRDefault="00B70179">
            <w:pPr>
              <w:ind w:left="0" w:hanging="2"/>
            </w:pPr>
          </w:p>
        </w:tc>
      </w:tr>
      <w:tr w:rsidR="00B70179">
        <w:tc>
          <w:tcPr>
            <w:tcW w:w="10774" w:type="dxa"/>
            <w:gridSpan w:val="9"/>
          </w:tcPr>
          <w:p w:rsidR="00B70179" w:rsidRDefault="0041702F">
            <w:pPr>
              <w:ind w:left="0" w:hanging="2"/>
              <w:rPr>
                <w:sz w:val="24"/>
                <w:szCs w:val="24"/>
              </w:rPr>
            </w:pPr>
            <w:r>
              <w:t xml:space="preserve">Competenze trasversali </w:t>
            </w:r>
            <w:r>
              <w:rPr>
                <w:sz w:val="24"/>
                <w:szCs w:val="24"/>
              </w:rPr>
              <w:t>che l’unità di apprendimento dovrebbe contribuire a sviluppare:</w:t>
            </w:r>
          </w:p>
          <w:p w:rsidR="00B70179" w:rsidRDefault="00B70179">
            <w:pPr>
              <w:ind w:left="0" w:hanging="2"/>
              <w:rPr>
                <w:sz w:val="24"/>
                <w:szCs w:val="24"/>
              </w:rPr>
            </w:pPr>
          </w:p>
        </w:tc>
      </w:tr>
      <w:tr w:rsidR="00B70179">
        <w:tc>
          <w:tcPr>
            <w:tcW w:w="10774" w:type="dxa"/>
            <w:gridSpan w:val="9"/>
          </w:tcPr>
          <w:p w:rsidR="00B70179" w:rsidRDefault="00B70179">
            <w:pPr>
              <w:ind w:left="0" w:hanging="2"/>
            </w:pPr>
          </w:p>
        </w:tc>
      </w:tr>
      <w:tr w:rsidR="00B70179">
        <w:tc>
          <w:tcPr>
            <w:tcW w:w="10774" w:type="dxa"/>
            <w:gridSpan w:val="9"/>
          </w:tcPr>
          <w:p w:rsidR="00B70179" w:rsidRDefault="00B70179">
            <w:pPr>
              <w:ind w:left="0" w:hanging="2"/>
            </w:pPr>
          </w:p>
        </w:tc>
      </w:tr>
      <w:tr w:rsidR="00B70179">
        <w:tc>
          <w:tcPr>
            <w:tcW w:w="10774" w:type="dxa"/>
            <w:gridSpan w:val="9"/>
          </w:tcPr>
          <w:p w:rsidR="00B70179" w:rsidRDefault="00B70179">
            <w:pPr>
              <w:ind w:left="0" w:hanging="2"/>
            </w:pPr>
          </w:p>
        </w:tc>
      </w:tr>
      <w:tr w:rsidR="00B70179">
        <w:trPr>
          <w:trHeight w:val="1116"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41702F">
            <w:pPr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Area tematiche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41702F">
            <w:pPr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Argomenti trattati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41702F">
            <w:pPr>
              <w:ind w:left="0" w:hanging="2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conoscenze</w:t>
            </w:r>
            <w:proofErr w:type="gram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41702F">
            <w:pPr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Abilità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41702F">
            <w:pPr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Metodologie /Attività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41702F">
            <w:pPr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ore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41702F">
            <w:pPr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Discipline</w:t>
            </w:r>
          </w:p>
          <w:p w:rsidR="00B70179" w:rsidRDefault="0041702F">
            <w:pPr>
              <w:ind w:left="0" w:hanging="2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coinvolte</w:t>
            </w:r>
            <w:proofErr w:type="gramEnd"/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41702F">
            <w:pPr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Modalità di verifica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41702F">
            <w:pPr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Modalità di rilevazione dello sviluppo dei comportamenti/ atteggiamenti</w:t>
            </w:r>
          </w:p>
          <w:p w:rsidR="00B70179" w:rsidRDefault="00B70179">
            <w:pPr>
              <w:ind w:left="0" w:hanging="2"/>
              <w:jc w:val="center"/>
              <w:rPr>
                <w:sz w:val="20"/>
                <w:szCs w:val="20"/>
              </w:rPr>
            </w:pPr>
          </w:p>
          <w:p w:rsidR="00B70179" w:rsidRDefault="00B70179">
            <w:pPr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B70179"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B70179">
            <w:pPr>
              <w:ind w:left="0" w:hanging="2"/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B70179">
            <w:pPr>
              <w:ind w:left="0" w:hanging="2"/>
              <w:rPr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B70179">
            <w:pPr>
              <w:ind w:left="0" w:hanging="2"/>
              <w:rPr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B70179">
            <w:pPr>
              <w:ind w:left="0" w:hanging="2"/>
              <w:rPr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B70179">
            <w:pPr>
              <w:ind w:left="0" w:hanging="2"/>
              <w:rPr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B70179">
            <w:pPr>
              <w:ind w:left="0" w:hanging="2"/>
              <w:rPr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B70179">
            <w:pPr>
              <w:ind w:left="0" w:hanging="2"/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B70179">
            <w:pPr>
              <w:ind w:left="0" w:hanging="2"/>
              <w:rPr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B70179">
            <w:pPr>
              <w:ind w:left="0" w:hanging="2"/>
              <w:rPr>
                <w:sz w:val="20"/>
                <w:szCs w:val="20"/>
              </w:rPr>
            </w:pPr>
          </w:p>
        </w:tc>
      </w:tr>
      <w:tr w:rsidR="00B70179"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B70179">
            <w:pPr>
              <w:ind w:left="0" w:hanging="2"/>
              <w:rPr>
                <w:sz w:val="20"/>
                <w:szCs w:val="20"/>
              </w:rPr>
            </w:pPr>
          </w:p>
          <w:p w:rsidR="00B70179" w:rsidRDefault="00B70179">
            <w:pPr>
              <w:ind w:left="0" w:hanging="2"/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B70179">
            <w:pPr>
              <w:ind w:left="0" w:hanging="2"/>
              <w:rPr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B70179">
            <w:pPr>
              <w:ind w:left="0" w:hanging="2"/>
              <w:rPr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B70179">
            <w:pPr>
              <w:ind w:left="0" w:hanging="2"/>
              <w:rPr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B70179">
            <w:pPr>
              <w:ind w:left="0" w:hanging="2"/>
              <w:rPr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B70179">
            <w:pPr>
              <w:ind w:left="0" w:hanging="2"/>
              <w:rPr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B70179">
            <w:pPr>
              <w:ind w:left="0" w:hanging="2"/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B70179">
            <w:pPr>
              <w:ind w:left="0" w:hanging="2"/>
              <w:rPr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B70179">
            <w:pPr>
              <w:ind w:left="0" w:hanging="2"/>
              <w:rPr>
                <w:sz w:val="20"/>
                <w:szCs w:val="20"/>
              </w:rPr>
            </w:pPr>
          </w:p>
        </w:tc>
      </w:tr>
      <w:tr w:rsidR="00B70179">
        <w:tc>
          <w:tcPr>
            <w:tcW w:w="107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41702F">
            <w:pPr>
              <w:ind w:left="0" w:hanging="2"/>
              <w:rPr>
                <w:sz w:val="24"/>
                <w:szCs w:val="24"/>
              </w:rPr>
            </w:pPr>
            <w:r>
              <w:t xml:space="preserve">Competenze trasversali </w:t>
            </w:r>
            <w:r>
              <w:rPr>
                <w:sz w:val="24"/>
                <w:szCs w:val="24"/>
              </w:rPr>
              <w:t>che l’unità di apprendimento dovrebbe contribuire a sviluppare:</w:t>
            </w:r>
          </w:p>
          <w:p w:rsidR="00B70179" w:rsidRDefault="00B70179">
            <w:pPr>
              <w:ind w:left="0" w:hanging="2"/>
            </w:pPr>
          </w:p>
        </w:tc>
      </w:tr>
      <w:tr w:rsidR="00B70179">
        <w:tc>
          <w:tcPr>
            <w:tcW w:w="107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41702F">
            <w:pPr>
              <w:ind w:left="0" w:hanging="2"/>
            </w:pPr>
            <w:r>
              <w:rPr>
                <w:sz w:val="24"/>
                <w:szCs w:val="24"/>
              </w:rPr>
              <w:t>Modalità di verifica dell’acquisizione di conoscenze e abilità:</w:t>
            </w:r>
          </w:p>
        </w:tc>
      </w:tr>
      <w:tr w:rsidR="00B70179">
        <w:tc>
          <w:tcPr>
            <w:tcW w:w="107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70179" w:rsidRDefault="0041702F">
            <w:pPr>
              <w:ind w:left="0" w:hanging="2"/>
              <w:rPr>
                <w:strike/>
              </w:rPr>
            </w:pPr>
            <w:r>
              <w:rPr>
                <w:sz w:val="24"/>
                <w:szCs w:val="24"/>
              </w:rPr>
              <w:t>Modalità di rilevazione dello sviluppo degli atteggiamenti:</w:t>
            </w:r>
          </w:p>
        </w:tc>
      </w:tr>
    </w:tbl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color w:val="000000"/>
          <w:sz w:val="22"/>
          <w:szCs w:val="22"/>
          <w:u w:val="single"/>
        </w:rPr>
        <w:t>ATTIVITA’ CURRICULARI ED EXTRACURRICULARI</w:t>
      </w: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after="56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Il Consiglio di Classe propone le seguenti attività curriculari e/o extracurriculari</w:t>
      </w:r>
    </w:p>
    <w:p w:rsidR="00B70179" w:rsidRDefault="0041702F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Partecipazione a manifestazioni/ concorsi/eventi/ afferenti alle tematiche: (specificare)_____</w:t>
      </w:r>
    </w:p>
    <w:p w:rsidR="00B70179" w:rsidRDefault="0041702F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Uscite didattiche, visite guidate, viaggio d’istruzione: (specificare mete, durata, raccordo con il percorso curricolare e gli argomenti di studio……)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Altro ……………………………………………………….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Per ciascuna attività programmata aggiungere una breve sintesi che illustri gli obiettivi di apprendimento. </w:t>
      </w: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color w:val="000000"/>
          <w:sz w:val="22"/>
          <w:szCs w:val="22"/>
          <w:u w:val="single"/>
        </w:rPr>
        <w:t xml:space="preserve">RACCORDO METODOLOGICO PER IL RECUPERO FORMATIVO, IL CONSOLIDAMENTO, IL POTENZIAMENTO E L’AMPLIAMENTO DELLE COMPETENZE E DELLE ABILITA’ DI BASE </w:t>
      </w:r>
      <w:r>
        <w:rPr>
          <w:rFonts w:ascii="Calibri" w:eastAsia="Calibri" w:hAnsi="Calibri" w:cs="Calibri"/>
          <w:i/>
          <w:color w:val="000000"/>
          <w:sz w:val="22"/>
          <w:szCs w:val="22"/>
          <w:u w:val="single"/>
        </w:rPr>
        <w:t>(Si allega progetto)</w:t>
      </w: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  <w:u w:val="single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color w:val="000000"/>
          <w:sz w:val="22"/>
          <w:szCs w:val="22"/>
          <w:u w:val="single"/>
        </w:rPr>
        <w:t xml:space="preserve">PERCORSI PCTO (CLASSI TERZE, QUARTE E QUINTE) 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  <w:u w:val="single"/>
        </w:rPr>
      </w:pPr>
      <w:r>
        <w:rPr>
          <w:rFonts w:ascii="Calibri" w:eastAsia="Calibri" w:hAnsi="Calibri" w:cs="Calibri"/>
          <w:color w:val="000000"/>
          <w:sz w:val="22"/>
          <w:szCs w:val="22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70179" w:rsidRPr="00B72B1E" w:rsidRDefault="00B72B1E" w:rsidP="00B72B1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B72B1E">
        <w:rPr>
          <w:rFonts w:ascii="Calibri" w:eastAsia="Calibri" w:hAnsi="Calibri" w:cs="Calibri"/>
          <w:color w:val="000000"/>
          <w:sz w:val="22"/>
          <w:szCs w:val="22"/>
        </w:rPr>
        <w:t xml:space="preserve">Tutor, </w:t>
      </w:r>
      <w:proofErr w:type="gramStart"/>
      <w:r w:rsidRPr="00B72B1E">
        <w:rPr>
          <w:rFonts w:ascii="Calibri" w:eastAsia="Calibri" w:hAnsi="Calibri" w:cs="Calibri"/>
          <w:color w:val="000000"/>
          <w:sz w:val="22"/>
          <w:szCs w:val="22"/>
        </w:rPr>
        <w:t>prof. :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color w:val="000000"/>
          <w:sz w:val="22"/>
          <w:szCs w:val="22"/>
          <w:u w:val="single"/>
        </w:rPr>
        <w:t xml:space="preserve">PERCORSO CLIL (CLASSI QUINTE) </w:t>
      </w: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  <w:u w:val="single"/>
        </w:rPr>
      </w:pPr>
    </w:p>
    <w:p w:rsidR="00B70179" w:rsidRDefault="00B72B1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  <w:u w:val="single"/>
        </w:rPr>
      </w:pPr>
      <w:r>
        <w:rPr>
          <w:rFonts w:ascii="Calibri" w:eastAsia="Calibri" w:hAnsi="Calibri" w:cs="Calibri"/>
          <w:color w:val="000000"/>
          <w:sz w:val="22"/>
          <w:szCs w:val="22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72B1E" w:rsidRDefault="00B72B1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b/>
          <w:sz w:val="22"/>
          <w:szCs w:val="22"/>
          <w:u w:val="single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sz w:val="22"/>
          <w:szCs w:val="22"/>
          <w:u w:val="single"/>
        </w:rPr>
        <w:t xml:space="preserve">VERIFICHE </w:t>
      </w: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sz w:val="22"/>
          <w:szCs w:val="22"/>
          <w:u w:val="single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Nelle verifiche degli apprendimenti, in itinere e finali, si terrà conto dei seguenti criteri:</w:t>
      </w:r>
    </w:p>
    <w:p w:rsidR="00B70179" w:rsidRDefault="0041702F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rPr>
          <w:rFonts w:ascii="Calibri" w:eastAsia="Calibri" w:hAnsi="Calibri" w:cs="Calibri"/>
          <w:sz w:val="22"/>
          <w:szCs w:val="22"/>
        </w:rPr>
        <w:t>Adeguata distribuzione delle prove nel corso dell’anno</w:t>
      </w:r>
      <w:r w:rsidR="00BB720B">
        <w:rPr>
          <w:rFonts w:ascii="Calibri" w:eastAsia="Calibri" w:hAnsi="Calibri" w:cs="Calibri"/>
          <w:sz w:val="22"/>
          <w:szCs w:val="22"/>
        </w:rPr>
        <w:t xml:space="preserve"> e n. di prove coerente con quanto deliberato in sede di collegio dei docenti del 26/09/2023</w:t>
      </w:r>
      <w:r>
        <w:rPr>
          <w:rFonts w:ascii="Calibri" w:eastAsia="Calibri" w:hAnsi="Calibri" w:cs="Calibri"/>
          <w:sz w:val="22"/>
          <w:szCs w:val="22"/>
        </w:rPr>
        <w:t>.</w:t>
      </w:r>
    </w:p>
    <w:p w:rsidR="00B70179" w:rsidRDefault="0041702F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Coerenza della tipologia e del livello delle prove con la relativa sezione di lavoro effettivamente svolta in classe. 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color w:val="000000"/>
          <w:sz w:val="22"/>
          <w:szCs w:val="22"/>
          <w:u w:val="single"/>
        </w:rPr>
        <w:t>VALUTAZIONE</w:t>
      </w: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  <w:u w:val="single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i/>
          <w:color w:val="000000"/>
          <w:sz w:val="22"/>
          <w:szCs w:val="22"/>
        </w:rPr>
        <w:t>Premessa: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La valutazione precede, accompagna e segue i percorsi curricolari. Assume una preminente funzione formativa, di accompagnamento dei processi di apprendimento e di stimolo al miglioramento continuo: l’allievo ha bisogno di sentirsi seguito, di essere sostenuto nelle difficoltà e gratificato per l’impegno profuso nello studio.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La valutazione concorre al processo di autovalutazione: l’alunno deve essere in grado di riconoscere le difficoltà incontrate, di prendere atto degli errori commessi, ma anche di conoscere i propri punti di forza per acquisire consapevolezza del proprio stile di apprendimento.</w:t>
      </w: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La valutazione è articolata in tre fasi: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Valutazione diagnostica</w:t>
      </w:r>
      <w:r>
        <w:rPr>
          <w:rFonts w:ascii="Calibri" w:eastAsia="Calibri" w:hAnsi="Calibri" w:cs="Calibri"/>
          <w:color w:val="000000"/>
          <w:sz w:val="22"/>
          <w:szCs w:val="22"/>
        </w:rPr>
        <w:t>: per consentire all’inizio dell’anno scolastico una visione della situazione iniziale degli alunni.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Valutazione formativa </w:t>
      </w:r>
      <w:r>
        <w:rPr>
          <w:rFonts w:ascii="Calibri" w:eastAsia="Calibri" w:hAnsi="Calibri" w:cs="Calibri"/>
          <w:color w:val="000000"/>
          <w:sz w:val="22"/>
          <w:szCs w:val="22"/>
        </w:rPr>
        <w:t>per consentire ai docenti, in itinere, di regolare l’azione educativo–didattica adattandola alla reale situazione della classe.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La valutazione sommativa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a fine quadrimestre (febbraio - giugno) per effettuare il bilancio delle conoscenze, abilità e competenze maturate dall’alunno. 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La valutazione terrà conto dei seguenti fattori:</w:t>
      </w:r>
    </w:p>
    <w:p w:rsidR="00B70179" w:rsidRDefault="0041702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livello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di partenza (dal punto di vista cognitivo, educativo, socio-affettivo, ambientale)</w:t>
      </w:r>
    </w:p>
    <w:p w:rsidR="00B70179" w:rsidRDefault="0041702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impegno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>, interesse, partecipazione</w:t>
      </w:r>
    </w:p>
    <w:p w:rsidR="00B70179" w:rsidRDefault="0041702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metodo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di lavoro e di studio</w:t>
      </w:r>
    </w:p>
    <w:p w:rsidR="00B70179" w:rsidRDefault="0041702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progresso</w:t>
      </w:r>
      <w:proofErr w:type="gramEnd"/>
      <w:r w:rsidR="00CA33BE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ed evoluzione delle competenze individuali rilevate attraverso i dati forniti dalle osservazione sistematiche, dalle prove scritte/ orali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etc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…….</w:t>
      </w:r>
    </w:p>
    <w:p w:rsidR="00B70179" w:rsidRDefault="00B70179">
      <w:pPr>
        <w:ind w:left="0" w:right="-20" w:hanging="2"/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Modalità condivise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: </w:t>
      </w:r>
    </w:p>
    <w:p w:rsidR="00B70179" w:rsidRDefault="0041702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il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voto deve essere sempre comunicato all’alunno </w:t>
      </w:r>
    </w:p>
    <w:p w:rsidR="00B70179" w:rsidRDefault="0041702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le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verifiche devono essere coerenti con le attività svolte e gli obiettivi programmati</w:t>
      </w:r>
    </w:p>
    <w:p w:rsidR="00B70179" w:rsidRDefault="0041702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i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voti vanno attribuiti secondo le griglie di valutazione concordate fra i docenti</w:t>
      </w:r>
    </w:p>
    <w:p w:rsidR="00B70179" w:rsidRDefault="0041702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le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verifiche devono essere di tipologie di</w:t>
      </w:r>
      <w:r w:rsidR="00CA5813">
        <w:rPr>
          <w:rFonts w:ascii="Calibri" w:eastAsia="Calibri" w:hAnsi="Calibri" w:cs="Calibri"/>
          <w:color w:val="000000"/>
          <w:sz w:val="22"/>
          <w:szCs w:val="22"/>
        </w:rPr>
        <w:t>verse per consentire all’alunno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di esprimer</w:t>
      </w:r>
      <w:r w:rsidR="00CA5813">
        <w:rPr>
          <w:rFonts w:ascii="Calibri" w:eastAsia="Calibri" w:hAnsi="Calibri" w:cs="Calibri"/>
          <w:color w:val="000000"/>
          <w:sz w:val="22"/>
          <w:szCs w:val="22"/>
        </w:rPr>
        <w:t xml:space="preserve">si in tutta la gamma delle sue </w:t>
      </w:r>
      <w:r>
        <w:rPr>
          <w:rFonts w:ascii="Calibri" w:eastAsia="Calibri" w:hAnsi="Calibri" w:cs="Calibri"/>
          <w:color w:val="000000"/>
          <w:sz w:val="22"/>
          <w:szCs w:val="22"/>
        </w:rPr>
        <w:t>potenzialità.</w:t>
      </w: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sz w:val="22"/>
          <w:szCs w:val="22"/>
          <w:u w:val="single"/>
        </w:rPr>
        <w:t xml:space="preserve">ATTIVITA’ DI RECUPERO E DI CONSOLIDAMENTO DELLE CONOSCENZE/COMPETENZE </w:t>
      </w: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sz w:val="22"/>
          <w:szCs w:val="22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Le suddette azioni si svolgeranno </w:t>
      </w:r>
      <w:r>
        <w:rPr>
          <w:rFonts w:ascii="Calibri" w:eastAsia="Calibri" w:hAnsi="Calibri" w:cs="Calibri"/>
          <w:i/>
          <w:sz w:val="22"/>
          <w:szCs w:val="22"/>
        </w:rPr>
        <w:t>in itinere</w:t>
      </w:r>
      <w:r>
        <w:rPr>
          <w:rFonts w:ascii="Calibri" w:eastAsia="Calibri" w:hAnsi="Calibri" w:cs="Calibri"/>
          <w:sz w:val="22"/>
          <w:szCs w:val="22"/>
        </w:rPr>
        <w:t xml:space="preserve"> secondo i bisogni formativi della classe/disciplina in orario curricolare e saranno documentate nel registro personale del docente; se in orario extracurricolare le modalità, la durata ed i tempi saranno stabiliti dal Collegio dei Docenti.  </w:t>
      </w: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Strategie per il recupero degli alunni in difficoltà: 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a) attività guidate a crescente livello di difficoltà 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b) inserimento in gruppi motivati di lavoro  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c) assiduo controllo dell’apprendimento, con frequenti verifiche e richiami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d) unità di apprendimento individualizzate 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e) studio assistito in classe (sotto la guida di un alunno tutor o dell’insegnante) 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f) diversificazione /adattamento dei contenuti disciplinari </w:t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g) coinvolgimento in attività collettive (es. lavori di gruppo)</w:t>
      </w:r>
    </w:p>
    <w:p w:rsidR="00B70179" w:rsidRPr="00B72B1E" w:rsidRDefault="00B70179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b/>
          <w:smallCaps/>
          <w:sz w:val="22"/>
          <w:szCs w:val="22"/>
          <w:u w:val="single"/>
        </w:rPr>
      </w:pPr>
      <w:r>
        <w:rPr>
          <w:rFonts w:ascii="Calibri" w:eastAsia="Calibri" w:hAnsi="Calibri" w:cs="Calibri"/>
          <w:b/>
          <w:smallCaps/>
          <w:sz w:val="22"/>
          <w:szCs w:val="22"/>
          <w:u w:val="single"/>
        </w:rPr>
        <w:t>RAPPORTI CON LE FAMIGLIE</w:t>
      </w:r>
    </w:p>
    <w:p w:rsidR="00B70179" w:rsidRPr="00B72B1E" w:rsidRDefault="00B70179">
      <w:pPr>
        <w:widowControl w:val="0"/>
        <w:spacing w:before="12" w:line="242" w:lineRule="auto"/>
        <w:ind w:left="0" w:right="35" w:hanging="2"/>
        <w:jc w:val="both"/>
        <w:rPr>
          <w:rFonts w:ascii="Calibri" w:eastAsia="Calibri" w:hAnsi="Calibri" w:cs="Calibri"/>
          <w:sz w:val="22"/>
          <w:szCs w:val="22"/>
        </w:rPr>
      </w:pPr>
    </w:p>
    <w:p w:rsidR="00CA5813" w:rsidRDefault="0041702F" w:rsidP="00CA581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center" w:pos="284"/>
          <w:tab w:val="right" w:pos="9638"/>
        </w:tabs>
        <w:spacing w:line="276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 w:rsidRPr="00CA5813">
        <w:rPr>
          <w:rFonts w:ascii="Calibri" w:eastAsia="Calibri" w:hAnsi="Calibri" w:cs="Calibri"/>
          <w:sz w:val="22"/>
          <w:szCs w:val="22"/>
        </w:rPr>
        <w:t xml:space="preserve"> Ricevimento collegiale secondo il calendario programmato nel Piano delle Attività; </w:t>
      </w:r>
    </w:p>
    <w:p w:rsidR="00B70179" w:rsidRPr="00CA5813" w:rsidRDefault="0041702F" w:rsidP="00CA581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center" w:pos="284"/>
          <w:tab w:val="right" w:pos="9638"/>
        </w:tabs>
        <w:spacing w:line="276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 w:rsidRPr="00CA5813">
        <w:rPr>
          <w:rFonts w:ascii="Calibri" w:eastAsia="Calibri" w:hAnsi="Calibri" w:cs="Calibri"/>
          <w:sz w:val="22"/>
          <w:szCs w:val="22"/>
          <w:highlight w:val="white"/>
        </w:rPr>
        <w:lastRenderedPageBreak/>
        <w:t>Ricevimento settimanale/ Colloquio individuale previo app</w:t>
      </w:r>
      <w:r w:rsidRPr="00CA5813">
        <w:rPr>
          <w:rFonts w:ascii="Calibri" w:eastAsia="Calibri" w:hAnsi="Calibri" w:cs="Calibri"/>
          <w:sz w:val="22"/>
          <w:szCs w:val="22"/>
        </w:rPr>
        <w:t>untamento tramite registro elettronico;</w:t>
      </w:r>
    </w:p>
    <w:p w:rsidR="00B70179" w:rsidRPr="00AD3DFF" w:rsidRDefault="0041702F" w:rsidP="00AD3DF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center" w:pos="284"/>
          <w:tab w:val="right" w:pos="9638"/>
        </w:tabs>
        <w:spacing w:line="276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Comunicazioni e/o convocazioni in casi particolari per scarso impegno, assenze ingiustificate, comportamenti censurabili sotto il profilo disciplinare, </w:t>
      </w:r>
      <w:proofErr w:type="gramStart"/>
      <w:r>
        <w:rPr>
          <w:rFonts w:ascii="Calibri" w:eastAsia="Calibri" w:hAnsi="Calibri" w:cs="Calibri"/>
          <w:sz w:val="22"/>
          <w:szCs w:val="22"/>
        </w:rPr>
        <w:t>ecc..</w:t>
      </w:r>
      <w:proofErr w:type="gramEnd"/>
    </w:p>
    <w:p w:rsidR="00B72B1E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DATA</w:t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Il Consiglio di classe: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CA5813" w:rsidTr="00CA5813">
        <w:tc>
          <w:tcPr>
            <w:tcW w:w="4889" w:type="dxa"/>
          </w:tcPr>
          <w:p w:rsidR="00CA5813" w:rsidRDefault="00CA5813" w:rsidP="00CA5813">
            <w:pPr>
              <w:spacing w:line="240" w:lineRule="auto"/>
              <w:ind w:leftChars="0" w:left="0" w:firstLineChars="0" w:firstLine="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MATERIA</w:t>
            </w:r>
          </w:p>
        </w:tc>
        <w:tc>
          <w:tcPr>
            <w:tcW w:w="4889" w:type="dxa"/>
          </w:tcPr>
          <w:p w:rsidR="00CA5813" w:rsidRDefault="00CA5813" w:rsidP="00CA5813">
            <w:pPr>
              <w:spacing w:line="240" w:lineRule="auto"/>
              <w:ind w:leftChars="0" w:left="0" w:firstLineChars="0" w:firstLine="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DOCENTE</w:t>
            </w:r>
          </w:p>
        </w:tc>
      </w:tr>
      <w:tr w:rsidR="00CA5813" w:rsidTr="00CA5813">
        <w:tc>
          <w:tcPr>
            <w:tcW w:w="4889" w:type="dxa"/>
          </w:tcPr>
          <w:p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889" w:type="dxa"/>
          </w:tcPr>
          <w:p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A5813" w:rsidTr="00CA5813">
        <w:tc>
          <w:tcPr>
            <w:tcW w:w="4889" w:type="dxa"/>
          </w:tcPr>
          <w:p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889" w:type="dxa"/>
          </w:tcPr>
          <w:p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A5813" w:rsidTr="00CA5813">
        <w:tc>
          <w:tcPr>
            <w:tcW w:w="4889" w:type="dxa"/>
          </w:tcPr>
          <w:p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889" w:type="dxa"/>
          </w:tcPr>
          <w:p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A5813" w:rsidTr="00CA5813">
        <w:tc>
          <w:tcPr>
            <w:tcW w:w="4889" w:type="dxa"/>
          </w:tcPr>
          <w:p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889" w:type="dxa"/>
          </w:tcPr>
          <w:p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A5813" w:rsidTr="00CA5813">
        <w:tc>
          <w:tcPr>
            <w:tcW w:w="4889" w:type="dxa"/>
          </w:tcPr>
          <w:p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889" w:type="dxa"/>
          </w:tcPr>
          <w:p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A5813" w:rsidTr="00CA5813">
        <w:tc>
          <w:tcPr>
            <w:tcW w:w="4889" w:type="dxa"/>
          </w:tcPr>
          <w:p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889" w:type="dxa"/>
          </w:tcPr>
          <w:p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A5813" w:rsidTr="00CA5813">
        <w:tc>
          <w:tcPr>
            <w:tcW w:w="4889" w:type="dxa"/>
          </w:tcPr>
          <w:p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889" w:type="dxa"/>
          </w:tcPr>
          <w:p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A5813" w:rsidTr="00CA5813">
        <w:tc>
          <w:tcPr>
            <w:tcW w:w="4889" w:type="dxa"/>
          </w:tcPr>
          <w:p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889" w:type="dxa"/>
          </w:tcPr>
          <w:p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A5813" w:rsidTr="00CA5813">
        <w:tc>
          <w:tcPr>
            <w:tcW w:w="4889" w:type="dxa"/>
          </w:tcPr>
          <w:p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889" w:type="dxa"/>
          </w:tcPr>
          <w:p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A5813" w:rsidTr="00CA5813">
        <w:tc>
          <w:tcPr>
            <w:tcW w:w="4889" w:type="dxa"/>
          </w:tcPr>
          <w:p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889" w:type="dxa"/>
          </w:tcPr>
          <w:p w:rsidR="00CA5813" w:rsidRDefault="00CA5813">
            <w:pPr>
              <w:spacing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AD3DFF" w:rsidRPr="00DE49EE" w:rsidRDefault="00AD3DFF" w:rsidP="00AD3DFF">
      <w:pPr>
        <w:shd w:val="clear" w:color="auto" w:fill="FFFFFF"/>
        <w:ind w:left="0" w:hanging="2"/>
        <w:jc w:val="both"/>
        <w:rPr>
          <w:rFonts w:ascii="Calibri" w:hAnsi="Calibri"/>
          <w:sz w:val="20"/>
          <w:szCs w:val="20"/>
        </w:rPr>
      </w:pPr>
      <w:r w:rsidRPr="00DE49EE">
        <w:rPr>
          <w:rFonts w:ascii="Calibri" w:hAnsi="Calibri"/>
          <w:sz w:val="20"/>
          <w:szCs w:val="20"/>
        </w:rPr>
        <w:t>IL DOCENTE COORDINATORE DEL CONSIGLIO DI CLASSE</w:t>
      </w:r>
    </w:p>
    <w:p w:rsidR="00AD3DFF" w:rsidRPr="00DE49EE" w:rsidRDefault="00AD3DFF" w:rsidP="00AD3DFF">
      <w:pPr>
        <w:shd w:val="clear" w:color="auto" w:fill="FFFFFF"/>
        <w:ind w:left="0" w:hanging="2"/>
        <w:jc w:val="both"/>
        <w:rPr>
          <w:rFonts w:ascii="Calibri" w:hAnsi="Calibri"/>
          <w:sz w:val="20"/>
          <w:szCs w:val="20"/>
        </w:rPr>
      </w:pPr>
    </w:p>
    <w:p w:rsidR="00AD3DFF" w:rsidRPr="00DE49EE" w:rsidRDefault="00AD3DFF" w:rsidP="00AD3DFF">
      <w:pPr>
        <w:shd w:val="clear" w:color="auto" w:fill="FFFFFF"/>
        <w:ind w:left="0" w:hanging="2"/>
        <w:jc w:val="both"/>
        <w:rPr>
          <w:rFonts w:ascii="Calibri" w:hAnsi="Calibri"/>
          <w:sz w:val="20"/>
          <w:szCs w:val="20"/>
        </w:rPr>
      </w:pPr>
      <w:r w:rsidRPr="00DE49EE">
        <w:rPr>
          <w:rFonts w:ascii="Calibri" w:hAnsi="Calibri"/>
          <w:sz w:val="20"/>
          <w:szCs w:val="20"/>
        </w:rPr>
        <w:t>___________________________________________________</w:t>
      </w:r>
    </w:p>
    <w:p w:rsidR="00B70179" w:rsidRDefault="00B701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Visto: La Dirigente Scolastica</w:t>
      </w:r>
    </w:p>
    <w:p w:rsidR="00B70179" w:rsidRDefault="00483B22" w:rsidP="00483B2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Elisa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Inglima</w:t>
      </w:r>
      <w:proofErr w:type="spellEnd"/>
    </w:p>
    <w:sectPr w:rsidR="00B70179">
      <w:footerReference w:type="default" r:id="rId16"/>
      <w:pgSz w:w="11906" w:h="16838"/>
      <w:pgMar w:top="1134" w:right="1134" w:bottom="1418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2809" w:rsidRDefault="007F2809">
      <w:pPr>
        <w:spacing w:line="240" w:lineRule="auto"/>
        <w:ind w:left="0" w:hanging="2"/>
      </w:pPr>
      <w:r>
        <w:separator/>
      </w:r>
    </w:p>
  </w:endnote>
  <w:endnote w:type="continuationSeparator" w:id="0">
    <w:p w:rsidR="007F2809" w:rsidRDefault="007F280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179" w:rsidRDefault="0041702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44F8A">
      <w:rPr>
        <w:noProof/>
        <w:color w:val="000000"/>
      </w:rPr>
      <w:t>8</w:t>
    </w:r>
    <w:r>
      <w:rPr>
        <w:color w:val="000000"/>
      </w:rPr>
      <w:fldChar w:fldCharType="end"/>
    </w:r>
  </w:p>
  <w:p w:rsidR="00B70179" w:rsidRDefault="00B7017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2809" w:rsidRDefault="007F2809">
      <w:pPr>
        <w:spacing w:line="240" w:lineRule="auto"/>
        <w:ind w:left="0" w:hanging="2"/>
      </w:pPr>
      <w:r>
        <w:separator/>
      </w:r>
    </w:p>
  </w:footnote>
  <w:footnote w:type="continuationSeparator" w:id="0">
    <w:p w:rsidR="007F2809" w:rsidRDefault="007F2809">
      <w:pPr>
        <w:spacing w:line="240" w:lineRule="auto"/>
        <w:ind w:left="0" w:hanging="2"/>
      </w:pPr>
      <w:r>
        <w:continuationSeparator/>
      </w:r>
    </w:p>
  </w:footnote>
  <w:footnote w:id="1">
    <w:p w:rsidR="00B70179" w:rsidRDefault="0041702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Per gli alunni DA, DSA, BES si allega PDP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85D4F"/>
    <w:multiLevelType w:val="multilevel"/>
    <w:tmpl w:val="F8D23E3A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0C402DD9"/>
    <w:multiLevelType w:val="multilevel"/>
    <w:tmpl w:val="514C460C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1E821AEA"/>
    <w:multiLevelType w:val="multilevel"/>
    <w:tmpl w:val="9642C664"/>
    <w:lvl w:ilvl="0">
      <w:start w:val="1"/>
      <w:numFmt w:val="decimal"/>
      <w:lvlText w:val="%1.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263E5575"/>
    <w:multiLevelType w:val="multilevel"/>
    <w:tmpl w:val="D876A066"/>
    <w:lvl w:ilvl="0">
      <w:start w:val="1"/>
      <w:numFmt w:val="bullet"/>
      <w:lvlText w:val="☐"/>
      <w:lvlJc w:val="left"/>
      <w:pPr>
        <w:ind w:left="720" w:hanging="360"/>
      </w:pPr>
      <w:rPr>
        <w:rFonts w:ascii="MS Gothic" w:eastAsia="MS Gothic" w:hAnsi="MS Gothic" w:hint="eastAsia"/>
        <w:sz w:val="24"/>
        <w:szCs w:val="24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4" w15:restartNumberingAfterBreak="0">
    <w:nsid w:val="26787ADA"/>
    <w:multiLevelType w:val="multilevel"/>
    <w:tmpl w:val="FC40E774"/>
    <w:lvl w:ilvl="0">
      <w:start w:val="1"/>
      <w:numFmt w:val="bullet"/>
      <w:lvlText w:val="☐"/>
      <w:lvlJc w:val="left"/>
      <w:pPr>
        <w:ind w:left="718" w:hanging="360"/>
      </w:pPr>
      <w:rPr>
        <w:rFonts w:ascii="MS Gothic" w:eastAsia="MS Gothic" w:hAnsi="MS Gothic" w:hint="eastAsia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16E1362"/>
    <w:multiLevelType w:val="multilevel"/>
    <w:tmpl w:val="B7502DBA"/>
    <w:lvl w:ilvl="0">
      <w:start w:val="1"/>
      <w:numFmt w:val="bullet"/>
      <w:lvlText w:val="☐"/>
      <w:lvlJc w:val="left"/>
      <w:pPr>
        <w:ind w:left="720" w:hanging="360"/>
      </w:pPr>
      <w:rPr>
        <w:rFonts w:ascii="MS Gothic" w:eastAsia="MS Gothic" w:hAnsi="MS Gothic" w:hint="eastAsia"/>
        <w:sz w:val="32"/>
        <w:szCs w:val="32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46BB340C"/>
    <w:multiLevelType w:val="multilevel"/>
    <w:tmpl w:val="E59AE260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B2D311F"/>
    <w:multiLevelType w:val="multilevel"/>
    <w:tmpl w:val="7B24B5C0"/>
    <w:lvl w:ilvl="0">
      <w:start w:val="1"/>
      <w:numFmt w:val="bullet"/>
      <w:lvlText w:val="☐"/>
      <w:lvlJc w:val="left"/>
      <w:pPr>
        <w:ind w:left="720" w:hanging="360"/>
      </w:pPr>
      <w:rPr>
        <w:rFonts w:ascii="MS Gothic" w:eastAsia="MS Gothic" w:hAnsi="MS Gothic" w:hint="eastAsia"/>
        <w:sz w:val="32"/>
        <w:szCs w:val="32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4FF77040"/>
    <w:multiLevelType w:val="multilevel"/>
    <w:tmpl w:val="A7CCC5FA"/>
    <w:lvl w:ilvl="0">
      <w:start w:val="1"/>
      <w:numFmt w:val="bullet"/>
      <w:lvlText w:val="☐"/>
      <w:lvlJc w:val="left"/>
      <w:pPr>
        <w:ind w:left="720" w:hanging="360"/>
      </w:pPr>
      <w:rPr>
        <w:rFonts w:ascii="MS Gothic" w:eastAsia="MS Gothic" w:hAnsi="MS Gothic" w:hint="eastAsia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235031C"/>
    <w:multiLevelType w:val="multilevel"/>
    <w:tmpl w:val="5C7A3DC2"/>
    <w:lvl w:ilvl="0">
      <w:start w:val="1"/>
      <w:numFmt w:val="bullet"/>
      <w:lvlText w:val="☐"/>
      <w:lvlJc w:val="left"/>
      <w:pPr>
        <w:ind w:left="720" w:hanging="360"/>
      </w:pPr>
      <w:rPr>
        <w:rFonts w:ascii="MS Gothic" w:eastAsia="MS Gothic" w:hAnsi="MS Gothic" w:hint="eastAsia"/>
        <w:sz w:val="32"/>
        <w:szCs w:val="32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0" w15:restartNumberingAfterBreak="0">
    <w:nsid w:val="586A225A"/>
    <w:multiLevelType w:val="multilevel"/>
    <w:tmpl w:val="37A03D04"/>
    <w:lvl w:ilvl="0">
      <w:start w:val="1"/>
      <w:numFmt w:val="bullet"/>
      <w:lvlText w:val="-"/>
      <w:lvlJc w:val="left"/>
      <w:pPr>
        <w:ind w:left="482" w:hanging="360"/>
      </w:pPr>
      <w:rPr>
        <w:rFonts w:ascii="Calibri" w:eastAsia="Calibri" w:hAnsi="Calibri" w:cs="Calibri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857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577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297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017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737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457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177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5897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88A5E88"/>
    <w:multiLevelType w:val="multilevel"/>
    <w:tmpl w:val="AA18000A"/>
    <w:lvl w:ilvl="0">
      <w:start w:val="1"/>
      <w:numFmt w:val="bullet"/>
      <w:lvlText w:val="☐"/>
      <w:lvlJc w:val="left"/>
      <w:pPr>
        <w:ind w:left="720" w:hanging="360"/>
      </w:pPr>
      <w:rPr>
        <w:rFonts w:ascii="MS Gothic" w:eastAsia="MS Gothic" w:hAnsi="MS Gothic" w:hint="eastAsia"/>
        <w:sz w:val="32"/>
        <w:szCs w:val="32"/>
        <w:vertAlign w:val="baseline"/>
      </w:rPr>
    </w:lvl>
    <w:lvl w:ilvl="1">
      <w:start w:val="1"/>
      <w:numFmt w:val="bullet"/>
      <w:lvlText w:val="–"/>
      <w:lvlJc w:val="left"/>
      <w:pPr>
        <w:ind w:left="502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2" w15:restartNumberingAfterBreak="0">
    <w:nsid w:val="68C9413D"/>
    <w:multiLevelType w:val="multilevel"/>
    <w:tmpl w:val="24B6E51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6F0262A9"/>
    <w:multiLevelType w:val="multilevel"/>
    <w:tmpl w:val="44E2026E"/>
    <w:lvl w:ilvl="0">
      <w:start w:val="1"/>
      <w:numFmt w:val="bullet"/>
      <w:lvlText w:val="☐"/>
      <w:lvlJc w:val="left"/>
      <w:pPr>
        <w:ind w:left="720" w:hanging="360"/>
      </w:pPr>
      <w:rPr>
        <w:rFonts w:ascii="MS Gothic" w:eastAsia="MS Gothic" w:hAnsi="MS Gothic" w:hint="eastAsia"/>
        <w:sz w:val="32"/>
        <w:szCs w:val="32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4" w15:restartNumberingAfterBreak="0">
    <w:nsid w:val="76AF7A87"/>
    <w:multiLevelType w:val="multilevel"/>
    <w:tmpl w:val="B72A7B0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4"/>
  </w:num>
  <w:num w:numId="2">
    <w:abstractNumId w:val="1"/>
  </w:num>
  <w:num w:numId="3">
    <w:abstractNumId w:val="11"/>
  </w:num>
  <w:num w:numId="4">
    <w:abstractNumId w:val="13"/>
  </w:num>
  <w:num w:numId="5">
    <w:abstractNumId w:val="0"/>
  </w:num>
  <w:num w:numId="6">
    <w:abstractNumId w:val="7"/>
  </w:num>
  <w:num w:numId="7">
    <w:abstractNumId w:val="9"/>
  </w:num>
  <w:num w:numId="8">
    <w:abstractNumId w:val="4"/>
  </w:num>
  <w:num w:numId="9">
    <w:abstractNumId w:val="12"/>
  </w:num>
  <w:num w:numId="10">
    <w:abstractNumId w:val="10"/>
  </w:num>
  <w:num w:numId="11">
    <w:abstractNumId w:val="3"/>
  </w:num>
  <w:num w:numId="12">
    <w:abstractNumId w:val="5"/>
  </w:num>
  <w:num w:numId="13">
    <w:abstractNumId w:val="2"/>
  </w:num>
  <w:num w:numId="14">
    <w:abstractNumId w:va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179"/>
    <w:rsid w:val="000F3957"/>
    <w:rsid w:val="0016508E"/>
    <w:rsid w:val="00271FE9"/>
    <w:rsid w:val="00344F8A"/>
    <w:rsid w:val="003F1DE4"/>
    <w:rsid w:val="003F4C23"/>
    <w:rsid w:val="0041702F"/>
    <w:rsid w:val="00483B22"/>
    <w:rsid w:val="00524625"/>
    <w:rsid w:val="00545871"/>
    <w:rsid w:val="005C7C0E"/>
    <w:rsid w:val="005F4276"/>
    <w:rsid w:val="007F2809"/>
    <w:rsid w:val="00903186"/>
    <w:rsid w:val="00992108"/>
    <w:rsid w:val="00AB06BA"/>
    <w:rsid w:val="00AD3DFF"/>
    <w:rsid w:val="00B70179"/>
    <w:rsid w:val="00B72B1E"/>
    <w:rsid w:val="00BA4C3B"/>
    <w:rsid w:val="00BB720B"/>
    <w:rsid w:val="00BC388A"/>
    <w:rsid w:val="00C172CF"/>
    <w:rsid w:val="00CA33BE"/>
    <w:rsid w:val="00CA5813"/>
    <w:rsid w:val="00CC29C2"/>
    <w:rsid w:val="00DC0E25"/>
    <w:rsid w:val="00EB17BF"/>
    <w:rsid w:val="00F04ECA"/>
    <w:rsid w:val="00F135A3"/>
    <w:rsid w:val="00F45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615C16-DD3C-4646-9D1E-8A2FB2E8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itolo1">
    <w:name w:val="heading 1"/>
    <w:basedOn w:val="Normale"/>
    <w:next w:val="Normale"/>
    <w:uiPriority w:val="9"/>
    <w:qFormat/>
    <w:pPr>
      <w:keepNext/>
    </w:pPr>
    <w:rPr>
      <w:b/>
      <w:bCs/>
      <w:sz w:val="20"/>
      <w:lang w:bidi="he-IL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uiPriority w:val="10"/>
    <w:qFormat/>
    <w:pPr>
      <w:jc w:val="center"/>
    </w:pPr>
    <w:rPr>
      <w:b/>
      <w:bCs/>
      <w:sz w:val="32"/>
      <w:lang w:bidi="he-IL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100"/>
      <w:position w:val="-1"/>
      <w:szCs w:val="24"/>
      <w:effect w:val="none"/>
      <w:vertAlign w:val="baseline"/>
      <w:cs w:val="0"/>
      <w:em w:val="none"/>
      <w:lang w:eastAsia="it-IT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b/>
      <w:bCs/>
      <w:w w:val="100"/>
      <w:position w:val="-1"/>
      <w:sz w:val="32"/>
      <w:szCs w:val="24"/>
      <w:effect w:val="none"/>
      <w:vertAlign w:val="baseline"/>
      <w:cs w:val="0"/>
      <w:em w:val="none"/>
      <w:lang w:eastAsia="it-IT"/>
    </w:rPr>
  </w:style>
  <w:style w:type="character" w:styleId="Collegamentoipertestuale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i/>
      <w:iCs/>
      <w:w w:val="100"/>
      <w:position w:val="-1"/>
      <w:sz w:val="24"/>
      <w:szCs w:val="24"/>
      <w:effect w:val="none"/>
      <w:vertAlign w:val="baseline"/>
      <w:cs w:val="0"/>
      <w:em w:val="none"/>
      <w:lang w:eastAsia="it-IT"/>
    </w:rPr>
  </w:style>
  <w:style w:type="character" w:customStyle="1" w:styleId="Normale1">
    <w:name w:val="Normale1"/>
    <w:rPr>
      <w:rFonts w:ascii="Times" w:hAnsi="Times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Corpotesto">
    <w:name w:val="Body Text"/>
    <w:basedOn w:val="Normale"/>
    <w:rPr>
      <w:b/>
      <w:szCs w:val="20"/>
      <w:lang w:bidi="he-IL"/>
    </w:r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b/>
      <w:w w:val="100"/>
      <w:position w:val="-1"/>
      <w:sz w:val="24"/>
      <w:szCs w:val="20"/>
      <w:effect w:val="none"/>
      <w:vertAlign w:val="baseline"/>
      <w:cs w:val="0"/>
      <w:em w:val="none"/>
    </w:rPr>
  </w:style>
  <w:style w:type="paragraph" w:customStyle="1" w:styleId="Standard">
    <w:name w:val="Standard"/>
    <w:pPr>
      <w:widowControl w:val="0"/>
      <w:autoSpaceDN w:val="0"/>
      <w:spacing w:line="1" w:lineRule="atLeast"/>
      <w:ind w:leftChars="-1" w:left="-1" w:hangingChars="1"/>
      <w:textDirection w:val="btLr"/>
      <w:textAlignment w:val="baseline"/>
      <w:outlineLvl w:val="0"/>
    </w:pPr>
    <w:rPr>
      <w:rFonts w:eastAsia="Lucida Sans Unicode" w:cs="Tahoma"/>
      <w:kern w:val="3"/>
      <w:position w:val="-1"/>
    </w:rPr>
  </w:style>
  <w:style w:type="paragraph" w:styleId="Corpodeltesto2">
    <w:name w:val="Body Text 2"/>
    <w:basedOn w:val="Normale"/>
    <w:pPr>
      <w:spacing w:after="120" w:line="480" w:lineRule="auto"/>
    </w:pPr>
    <w:rPr>
      <w:lang w:bidi="he-IL"/>
    </w:r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it-IT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bidi="he-IL"/>
    </w:rPr>
  </w:style>
  <w:style w:type="character" w:customStyle="1" w:styleId="RientrocorpodeltestoCarattere">
    <w:name w:val="Rientro corpo del testo Carattere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  <w:jc w:val="both"/>
    </w:pPr>
    <w:rPr>
      <w:szCs w:val="20"/>
      <w:lang w:bidi="he-IL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w w:val="100"/>
      <w:position w:val="-1"/>
      <w:sz w:val="24"/>
      <w:szCs w:val="20"/>
      <w:effect w:val="none"/>
      <w:vertAlign w:val="baseline"/>
      <w:cs w:val="0"/>
      <w:em w:val="none"/>
      <w:lang w:eastAsia="it-IT"/>
    </w:rPr>
  </w:style>
  <w:style w:type="paragraph" w:styleId="Testofumetto">
    <w:name w:val="Balloon Text"/>
    <w:basedOn w:val="Normale"/>
    <w:qFormat/>
    <w:rPr>
      <w:rFonts w:ascii="Tahoma" w:hAnsi="Tahoma"/>
      <w:sz w:val="16"/>
      <w:szCs w:val="16"/>
      <w:lang w:bidi="he-IL"/>
    </w:rPr>
  </w:style>
  <w:style w:type="character" w:customStyle="1" w:styleId="TestofumettoCarattere">
    <w:name w:val="Testo fumetto Carattere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it-IT"/>
    </w:rPr>
  </w:style>
  <w:style w:type="paragraph" w:styleId="NormaleWeb">
    <w:name w:val="Normal (Web)"/>
    <w:basedOn w:val="Normale"/>
    <w:pPr>
      <w:spacing w:before="100" w:after="100"/>
    </w:pPr>
    <w:rPr>
      <w:color w:val="000000"/>
    </w:rPr>
  </w:style>
  <w:style w:type="paragraph" w:styleId="Testonotadichiusura">
    <w:name w:val="endnote text"/>
    <w:basedOn w:val="Normale"/>
    <w:qFormat/>
    <w:rPr>
      <w:sz w:val="20"/>
      <w:szCs w:val="20"/>
      <w:lang w:bidi="he-IL"/>
    </w:rPr>
  </w:style>
  <w:style w:type="character" w:customStyle="1" w:styleId="TestonotadichiusuraCarattere">
    <w:name w:val="Testo nota di chiusura Carattere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styleId="Rimandonotadichiusura">
    <w:name w:val="endnote reference"/>
    <w:qFormat/>
    <w:rPr>
      <w:w w:val="100"/>
      <w:position w:val="-1"/>
      <w:effect w:val="none"/>
      <w:vertAlign w:val="superscript"/>
      <w:cs w:val="0"/>
      <w:em w:val="none"/>
    </w:rPr>
  </w:style>
  <w:style w:type="paragraph" w:styleId="Testonotaapidipagina">
    <w:name w:val="footnote text"/>
    <w:basedOn w:val="Normale"/>
    <w:qFormat/>
    <w:rPr>
      <w:sz w:val="20"/>
      <w:szCs w:val="20"/>
      <w:lang w:bidi="he-IL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styleId="Rimandonotaapidipagina">
    <w:name w:val="footnote reference"/>
    <w:qFormat/>
    <w:rPr>
      <w:w w:val="100"/>
      <w:position w:val="-1"/>
      <w:effect w:val="none"/>
      <w:vertAlign w:val="superscript"/>
      <w:cs w:val="0"/>
      <w:em w:val="none"/>
    </w:rPr>
  </w:style>
  <w:style w:type="paragraph" w:styleId="Pidipagina">
    <w:name w:val="footer"/>
    <w:basedOn w:val="Normale"/>
    <w:qFormat/>
    <w:pPr>
      <w:tabs>
        <w:tab w:val="center" w:pos="4819"/>
        <w:tab w:val="right" w:pos="9638"/>
      </w:tabs>
    </w:pPr>
    <w:rPr>
      <w:lang w:bidi="he-IL"/>
    </w:rPr>
  </w:style>
  <w:style w:type="character" w:customStyle="1" w:styleId="PidipaginaCarattere">
    <w:name w:val="Piè di pagina Carattere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ientrocorpodeltesto2">
    <w:name w:val="Body Text Indent 2"/>
    <w:basedOn w:val="Normale"/>
    <w:pPr>
      <w:spacing w:after="120" w:line="480" w:lineRule="auto"/>
      <w:ind w:left="283"/>
    </w:pPr>
  </w:style>
  <w:style w:type="table" w:customStyle="1" w:styleId="a">
    <w:basedOn w:val="TableNormal1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C4868"/>
    <w:pPr>
      <w:ind w:left="720"/>
      <w:contextualSpacing/>
    </w:pPr>
  </w:style>
  <w:style w:type="table" w:customStyle="1" w:styleId="a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C5259F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0"/>
    <w:pPr>
      <w:ind w:firstLine="0"/>
    </w:pPr>
    <w:rPr>
      <w:rFonts w:ascii="Cambria" w:eastAsia="Cambria" w:hAnsi="Cambria" w:cs="Cambria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vistaprint.biz/vp/gateway.asp?S=6876757166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hyperlink" Target="mailto:pais00900c@pec.istruzione.it" TargetMode="Externa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mailto:pais00900c@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/xTG8Zi3CacIjCcb/UkDw7vb8w==">AMUW2mUnA+JYjk/5VKOLhes7ttWhdzGpHESh7nE8hlou1wmmdR4pPM907mQO1fAQzmmyL3PjbPOvppBCNAmp8E3DCvnf9Ca0n/Stb3x09toH1VZ+1H4iLC1Mj7L6GW3S0FDnt+TrYtj/LAgT8E57eoBe57ITiuvNY7mnxYZtdJ1xIAL6rayYyTw50eJmKAex6ePggjjsRua7aBJkGcvfTg7gzno1NlZv7fSjzEOow8VOGCvkYVPVZWj94cARuTiQH8pX/mRLYbpTjTMwUnzLRzwXMlK11OJBDi4+3Hdi4mnBvbJPwt95zfd7bitrIGgfd7kFyjSGMaTPhysmxTLuDoT18ERai03ONSVBQz0jqD3jPObte8S0KdPGv1eU0MEDJ+rgRb0YqsfcQ79yYIGcSuoY5jWXqtg/rRoI4Ei7xr/alc8pVVEjt/xuE1dlWM3KagtdiTXuBCnLK/iaOeNa/OGWOukay6XCtmwVjZx5fZTsqnRfLldE8g39eFP15cGFvpgOIocN5xCqkkbS5cTlmSHZR8nyAlcL/JjSD8+2rmlrjAuFLx6QJXB5L2hJa48CDID+j2kmKeGq0ccl+owlBbas7T8NeWykTPvJrrqkUwnUccJxv68+Wftnf85OQyRn/ZkIB78zVpggAftjI5/EFaKVhs7MN6DZNxv9bnnA69j/Fs708HoQWiVjcbPwD+Iswso97uKAgcnwRKN+K7YqOFwvg0FoK5vSP/pGYh3WIAuA/qU9Mqf25U0u/by/xdWwNrdXtJbBQibK3OJwsd8UmFlqOsCRK8Pp7+a9ZJ4LnpW0yr5sYLLLOEldYsKai2jG36Bee2OW0JMh4ca6LXGLDimbciV+Nb7+/BA5GUi6YNxa+Ec/sHLJCLtBXlnYUowDg4TBJNq5rZ6ws79LE8S+fOBEC5EnsgSiNw7jd8Nx749JyjpoptMRvWqo7U5I2FouqW/jhaAo+E8u3p/V+8xUOOuUyYbso6j+zeCwveY79SXXozZvAr3H2OY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151A747-F60B-4211-8C4F-AF0621666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2534</Words>
  <Characters>14448</Characters>
  <Application>Microsoft Office Word</Application>
  <DocSecurity>0</DocSecurity>
  <Lines>120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D.S.</dc:creator>
  <cp:lastModifiedBy>PDL07</cp:lastModifiedBy>
  <cp:revision>9</cp:revision>
  <cp:lastPrinted>2023-10-09T07:26:00Z</cp:lastPrinted>
  <dcterms:created xsi:type="dcterms:W3CDTF">2022-09-30T09:26:00Z</dcterms:created>
  <dcterms:modified xsi:type="dcterms:W3CDTF">2023-10-10T11:00:00Z</dcterms:modified>
</cp:coreProperties>
</file>